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2E" w:rsidRDefault="0085292E" w:rsidP="0085292E">
      <w:pPr>
        <w:pStyle w:val="msonormalbullet1gif"/>
        <w:spacing w:line="360" w:lineRule="auto"/>
        <w:ind w:right="-81"/>
        <w:contextualSpacing/>
        <w:jc w:val="center"/>
        <w:rPr>
          <w:b/>
          <w:sz w:val="28"/>
          <w:szCs w:val="28"/>
        </w:rPr>
      </w:pPr>
    </w:p>
    <w:p w:rsidR="0085292E" w:rsidRDefault="0085292E" w:rsidP="0085292E">
      <w:pPr>
        <w:pStyle w:val="msonormalbullet2gif"/>
        <w:spacing w:line="360" w:lineRule="auto"/>
        <w:ind w:right="-8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Комунальний заклад Львівської  обласної ради</w:t>
      </w:r>
    </w:p>
    <w:p w:rsidR="0085292E" w:rsidRDefault="0085292E" w:rsidP="0085292E">
      <w:pPr>
        <w:pStyle w:val="msonormalbullet2gif"/>
        <w:spacing w:line="360" w:lineRule="auto"/>
        <w:ind w:right="-8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«Львівський обласний  інститут  післядипломної  педагогічної  освіти»</w:t>
      </w:r>
    </w:p>
    <w:p w:rsidR="0085292E" w:rsidRDefault="0085292E" w:rsidP="0085292E">
      <w:pPr>
        <w:numPr>
          <w:ilvl w:val="12"/>
          <w:numId w:val="0"/>
        </w:numPr>
        <w:spacing w:line="360" w:lineRule="auto"/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Кафедра природничо-математичної  освіти</w:t>
      </w:r>
    </w:p>
    <w:p w:rsidR="0085292E" w:rsidRDefault="0085292E" w:rsidP="0085292E">
      <w:pPr>
        <w:pStyle w:val="a4"/>
        <w:jc w:val="right"/>
        <w:rPr>
          <w:sz w:val="28"/>
          <w:szCs w:val="28"/>
          <w:lang w:val="uk-UA"/>
        </w:rPr>
      </w:pPr>
    </w:p>
    <w:p w:rsidR="0085292E" w:rsidRDefault="0085292E" w:rsidP="0085292E">
      <w:pPr>
        <w:pStyle w:val="a4"/>
        <w:jc w:val="right"/>
        <w:rPr>
          <w:sz w:val="28"/>
          <w:szCs w:val="28"/>
          <w:lang w:val="uk-UA"/>
        </w:rPr>
      </w:pPr>
    </w:p>
    <w:p w:rsidR="0085292E" w:rsidRDefault="0085292E" w:rsidP="0085292E">
      <w:pPr>
        <w:pStyle w:val="a4"/>
        <w:jc w:val="right"/>
        <w:rPr>
          <w:sz w:val="28"/>
          <w:szCs w:val="28"/>
          <w:lang w:val="uk-UA"/>
        </w:rPr>
      </w:pPr>
    </w:p>
    <w:p w:rsidR="0085292E" w:rsidRDefault="0085292E" w:rsidP="0085292E">
      <w:pPr>
        <w:pStyle w:val="a4"/>
        <w:jc w:val="right"/>
        <w:rPr>
          <w:sz w:val="28"/>
          <w:szCs w:val="28"/>
          <w:lang w:val="uk-UA"/>
        </w:rPr>
      </w:pPr>
    </w:p>
    <w:p w:rsidR="0085292E" w:rsidRDefault="0085292E" w:rsidP="0085292E">
      <w:pPr>
        <w:pStyle w:val="a4"/>
        <w:jc w:val="right"/>
        <w:rPr>
          <w:sz w:val="28"/>
          <w:szCs w:val="28"/>
          <w:lang w:val="uk-UA"/>
        </w:rPr>
      </w:pPr>
    </w:p>
    <w:p w:rsidR="0085292E" w:rsidRDefault="0085292E" w:rsidP="0085292E">
      <w:pPr>
        <w:pStyle w:val="a4"/>
        <w:jc w:val="right"/>
        <w:rPr>
          <w:sz w:val="28"/>
          <w:szCs w:val="28"/>
          <w:lang w:val="uk-UA"/>
        </w:rPr>
      </w:pPr>
    </w:p>
    <w:p w:rsidR="0085292E" w:rsidRDefault="0085292E" w:rsidP="0085292E">
      <w:pPr>
        <w:pStyle w:val="a4"/>
        <w:jc w:val="right"/>
        <w:rPr>
          <w:sz w:val="28"/>
          <w:szCs w:val="28"/>
          <w:lang w:val="uk-UA"/>
        </w:rPr>
      </w:pPr>
    </w:p>
    <w:p w:rsidR="0085292E" w:rsidRDefault="0085292E" w:rsidP="0085292E">
      <w:pPr>
        <w:pStyle w:val="a4"/>
        <w:jc w:val="right"/>
        <w:rPr>
          <w:sz w:val="28"/>
          <w:szCs w:val="28"/>
          <w:lang w:val="uk-UA"/>
        </w:rPr>
      </w:pPr>
    </w:p>
    <w:p w:rsidR="0085292E" w:rsidRPr="00A644BA" w:rsidRDefault="0085292E" w:rsidP="0085292E">
      <w:pPr>
        <w:pStyle w:val="a4"/>
        <w:spacing w:before="8" w:line="360" w:lineRule="auto"/>
        <w:jc w:val="center"/>
        <w:rPr>
          <w:b/>
          <w:sz w:val="28"/>
          <w:szCs w:val="28"/>
          <w:lang w:val="uk-UA"/>
        </w:rPr>
      </w:pPr>
      <w:r w:rsidRPr="00A644BA">
        <w:rPr>
          <w:b/>
          <w:sz w:val="28"/>
          <w:szCs w:val="28"/>
          <w:lang w:val="uk-UA"/>
        </w:rPr>
        <w:t xml:space="preserve">ПРОГРАМА ПІДВИЩЕННЯ КВАЛІФІКАЦІЇ  </w:t>
      </w:r>
      <w:r w:rsidRPr="00A644BA">
        <w:rPr>
          <w:b/>
          <w:sz w:val="40"/>
          <w:szCs w:val="40"/>
          <w:lang w:val="uk-UA"/>
        </w:rPr>
        <w:t>вчителів  математики</w:t>
      </w:r>
      <w:r w:rsidRPr="00A644BA">
        <w:rPr>
          <w:b/>
          <w:sz w:val="28"/>
          <w:szCs w:val="28"/>
          <w:lang w:val="uk-UA"/>
        </w:rPr>
        <w:t xml:space="preserve"> ЗАКЛАДІВ</w:t>
      </w:r>
      <w:r w:rsidR="00A644BA" w:rsidRPr="00A644BA">
        <w:rPr>
          <w:b/>
          <w:sz w:val="28"/>
          <w:szCs w:val="28"/>
          <w:lang w:val="uk-UA"/>
        </w:rPr>
        <w:t xml:space="preserve"> ЗАГАЛЬНОЇ СЕРЕДНЬОЇ</w:t>
      </w:r>
      <w:r w:rsidRPr="00A644BA">
        <w:rPr>
          <w:b/>
          <w:sz w:val="28"/>
          <w:szCs w:val="28"/>
          <w:lang w:val="uk-UA"/>
        </w:rPr>
        <w:t xml:space="preserve"> ОСВІТИ</w:t>
      </w:r>
    </w:p>
    <w:p w:rsidR="0085292E" w:rsidRDefault="0085292E" w:rsidP="0085292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Діяльнісний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>ідхід</w:t>
      </w:r>
      <w:proofErr w:type="spellEnd"/>
      <w:r>
        <w:rPr>
          <w:b/>
          <w:sz w:val="28"/>
          <w:szCs w:val="28"/>
          <w:lang w:val="ru-RU"/>
        </w:rPr>
        <w:t xml:space="preserve"> як основа </w:t>
      </w:r>
      <w:proofErr w:type="spellStart"/>
      <w:r>
        <w:rPr>
          <w:b/>
          <w:sz w:val="28"/>
          <w:szCs w:val="28"/>
          <w:lang w:val="ru-RU"/>
        </w:rPr>
        <w:t>організації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освітнього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процесу</w:t>
      </w:r>
      <w:proofErr w:type="spellEnd"/>
      <w:r>
        <w:rPr>
          <w:b/>
          <w:sz w:val="28"/>
          <w:szCs w:val="28"/>
          <w:lang w:val="ru-RU"/>
        </w:rPr>
        <w:t xml:space="preserve">  на  уроках   математики  у  5-6  </w:t>
      </w:r>
      <w:proofErr w:type="spellStart"/>
      <w:r>
        <w:rPr>
          <w:b/>
          <w:sz w:val="28"/>
          <w:szCs w:val="28"/>
          <w:lang w:val="ru-RU"/>
        </w:rPr>
        <w:t>класах</w:t>
      </w:r>
      <w:proofErr w:type="spellEnd"/>
      <w:r>
        <w:rPr>
          <w:b/>
          <w:sz w:val="28"/>
          <w:szCs w:val="28"/>
          <w:lang w:val="ru-RU"/>
        </w:rPr>
        <w:t xml:space="preserve">  НУШ»</w:t>
      </w:r>
    </w:p>
    <w:p w:rsidR="0085292E" w:rsidRDefault="0085292E" w:rsidP="0085292E">
      <w:pPr>
        <w:pStyle w:val="a4"/>
        <w:spacing w:before="8" w:line="360" w:lineRule="auto"/>
        <w:jc w:val="center"/>
        <w:rPr>
          <w:b/>
          <w:sz w:val="28"/>
          <w:szCs w:val="28"/>
          <w:lang w:val="ru-RU"/>
        </w:rPr>
      </w:pPr>
    </w:p>
    <w:p w:rsidR="0085292E" w:rsidRDefault="0085292E" w:rsidP="0085292E">
      <w:pPr>
        <w:jc w:val="center"/>
        <w:rPr>
          <w:rFonts w:ascii="Verdana" w:hAnsi="Verdana"/>
          <w:b/>
          <w:sz w:val="28"/>
          <w:szCs w:val="28"/>
          <w:lang w:val="uk-UA"/>
        </w:rPr>
      </w:pPr>
    </w:p>
    <w:p w:rsidR="0085292E" w:rsidRDefault="0085292E" w:rsidP="0085292E">
      <w:pPr>
        <w:rPr>
          <w:rFonts w:ascii="Verdana" w:hAnsi="Verdana"/>
          <w:b/>
          <w:sz w:val="28"/>
          <w:szCs w:val="28"/>
          <w:lang w:val="uk-UA"/>
        </w:rPr>
      </w:pPr>
    </w:p>
    <w:p w:rsidR="0085292E" w:rsidRDefault="0085292E" w:rsidP="0085292E">
      <w:pPr>
        <w:jc w:val="center"/>
        <w:rPr>
          <w:sz w:val="28"/>
          <w:szCs w:val="28"/>
          <w:lang w:val="uk-UA"/>
        </w:rPr>
      </w:pPr>
    </w:p>
    <w:p w:rsidR="0085292E" w:rsidRDefault="0085292E" w:rsidP="0085292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 підвищення  кваліфікації  розглянута  і рекомендована</w:t>
      </w:r>
    </w:p>
    <w:p w:rsidR="0085292E" w:rsidRDefault="0085292E" w:rsidP="0085292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 затвердження  на  засіданні  кафедри  природничо-математичної  освіти</w:t>
      </w:r>
    </w:p>
    <w:p w:rsidR="0085292E" w:rsidRDefault="0085292E" w:rsidP="0085292E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(протокол №_____  </w:t>
      </w:r>
      <w:proofErr w:type="spellStart"/>
      <w:r>
        <w:rPr>
          <w:i/>
          <w:sz w:val="28"/>
          <w:szCs w:val="28"/>
          <w:lang w:val="uk-UA"/>
        </w:rPr>
        <w:t>від___._____.</w:t>
      </w:r>
      <w:proofErr w:type="spellEnd"/>
      <w:r>
        <w:rPr>
          <w:i/>
          <w:sz w:val="28"/>
          <w:szCs w:val="28"/>
          <w:lang w:val="uk-UA"/>
        </w:rPr>
        <w:t>2023 р.)</w:t>
      </w:r>
    </w:p>
    <w:p w:rsidR="0085292E" w:rsidRDefault="0085292E" w:rsidP="0085292E">
      <w:pPr>
        <w:jc w:val="right"/>
        <w:rPr>
          <w:sz w:val="28"/>
          <w:szCs w:val="28"/>
          <w:lang w:val="uk-UA"/>
        </w:rPr>
      </w:pPr>
    </w:p>
    <w:p w:rsidR="0085292E" w:rsidRDefault="0085292E" w:rsidP="008529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Завідувач      кафедри                                                     О. </w:t>
      </w:r>
      <w:proofErr w:type="spellStart"/>
      <w:r>
        <w:rPr>
          <w:sz w:val="28"/>
          <w:szCs w:val="28"/>
          <w:lang w:val="uk-UA"/>
        </w:rPr>
        <w:t>Шаповаловський</w:t>
      </w:r>
      <w:proofErr w:type="spellEnd"/>
    </w:p>
    <w:p w:rsidR="0085292E" w:rsidRDefault="0085292E" w:rsidP="0085292E">
      <w:pPr>
        <w:jc w:val="center"/>
        <w:rPr>
          <w:sz w:val="28"/>
          <w:szCs w:val="28"/>
          <w:lang w:val="uk-UA"/>
        </w:rPr>
      </w:pPr>
    </w:p>
    <w:p w:rsidR="0085292E" w:rsidRDefault="0085292E" w:rsidP="0085292E">
      <w:pPr>
        <w:rPr>
          <w:sz w:val="28"/>
          <w:szCs w:val="28"/>
          <w:lang w:val="uk-UA"/>
        </w:rPr>
      </w:pPr>
    </w:p>
    <w:p w:rsidR="0085292E" w:rsidRDefault="0085292E" w:rsidP="0085292E">
      <w:pPr>
        <w:rPr>
          <w:sz w:val="28"/>
          <w:szCs w:val="28"/>
          <w:lang w:val="uk-UA"/>
        </w:rPr>
      </w:pPr>
    </w:p>
    <w:p w:rsidR="0085292E" w:rsidRDefault="0085292E" w:rsidP="0085292E">
      <w:pPr>
        <w:rPr>
          <w:sz w:val="28"/>
          <w:szCs w:val="28"/>
          <w:lang w:val="uk-UA"/>
        </w:rPr>
      </w:pPr>
    </w:p>
    <w:p w:rsidR="0085292E" w:rsidRDefault="0085292E" w:rsidP="0085292E">
      <w:pPr>
        <w:rPr>
          <w:sz w:val="28"/>
          <w:szCs w:val="28"/>
          <w:lang w:val="uk-UA"/>
        </w:rPr>
      </w:pPr>
    </w:p>
    <w:p w:rsidR="0085292E" w:rsidRDefault="0085292E" w:rsidP="0085292E">
      <w:pPr>
        <w:jc w:val="center"/>
        <w:rPr>
          <w:sz w:val="28"/>
          <w:szCs w:val="28"/>
          <w:lang w:val="uk-UA"/>
        </w:rPr>
      </w:pPr>
    </w:p>
    <w:p w:rsidR="0085292E" w:rsidRDefault="0085292E" w:rsidP="0085292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 підвищення  кваліфікації  затверджена</w:t>
      </w:r>
    </w:p>
    <w:p w:rsidR="0085292E" w:rsidRDefault="0085292E" w:rsidP="0085292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науково-методичною радою</w:t>
      </w:r>
    </w:p>
    <w:p w:rsidR="0085292E" w:rsidRDefault="0085292E" w:rsidP="0085292E">
      <w:pPr>
        <w:jc w:val="right"/>
        <w:rPr>
          <w:i/>
          <w:sz w:val="28"/>
          <w:szCs w:val="28"/>
          <w:lang w:val="uk-UA"/>
        </w:rPr>
      </w:pPr>
    </w:p>
    <w:p w:rsidR="0085292E" w:rsidRDefault="0085292E" w:rsidP="0085292E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(протокол № </w:t>
      </w:r>
      <w:r w:rsidR="003D7D9A">
        <w:rPr>
          <w:i/>
          <w:sz w:val="28"/>
          <w:szCs w:val="28"/>
        </w:rPr>
        <w:t xml:space="preserve">2-2   </w:t>
      </w:r>
      <w:proofErr w:type="spellStart"/>
      <w:r w:rsidR="003D7D9A">
        <w:rPr>
          <w:i/>
          <w:sz w:val="28"/>
          <w:szCs w:val="28"/>
        </w:rPr>
        <w:t>від</w:t>
      </w:r>
      <w:proofErr w:type="spellEnd"/>
      <w:r w:rsidR="003D7D9A">
        <w:rPr>
          <w:i/>
          <w:sz w:val="28"/>
          <w:szCs w:val="28"/>
        </w:rPr>
        <w:t xml:space="preserve">      23.02. 2023 р.)</w:t>
      </w:r>
      <w:bookmarkStart w:id="0" w:name="_GoBack"/>
      <w:bookmarkEnd w:id="0"/>
    </w:p>
    <w:p w:rsidR="0085292E" w:rsidRDefault="0085292E" w:rsidP="0085292E">
      <w:pPr>
        <w:jc w:val="center"/>
        <w:rPr>
          <w:sz w:val="28"/>
          <w:szCs w:val="28"/>
          <w:lang w:val="uk-UA"/>
        </w:rPr>
      </w:pPr>
    </w:p>
    <w:p w:rsidR="0085292E" w:rsidRDefault="0085292E" w:rsidP="0085292E">
      <w:pPr>
        <w:jc w:val="center"/>
        <w:rPr>
          <w:sz w:val="28"/>
          <w:szCs w:val="28"/>
          <w:lang w:val="uk-UA"/>
        </w:rPr>
      </w:pPr>
    </w:p>
    <w:p w:rsidR="0085292E" w:rsidRDefault="0085292E" w:rsidP="0085292E">
      <w:pPr>
        <w:spacing w:before="1" w:line="276" w:lineRule="auto"/>
        <w:ind w:right="112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Голова науково-методичної ради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Павло ХОБЗЕЙ</w:t>
      </w:r>
    </w:p>
    <w:p w:rsidR="0085292E" w:rsidRDefault="0085292E" w:rsidP="00116D86">
      <w:pPr>
        <w:ind w:right="1124"/>
        <w:jc w:val="center"/>
        <w:rPr>
          <w:b/>
          <w:w w:val="105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І. ЗАГАЛЬНІ ВІДОМОСТІ</w:t>
      </w:r>
    </w:p>
    <w:p w:rsidR="0085292E" w:rsidRDefault="0085292E" w:rsidP="00116D86">
      <w:pPr>
        <w:jc w:val="both"/>
        <w:rPr>
          <w:b/>
          <w:sz w:val="28"/>
          <w:szCs w:val="28"/>
          <w:lang w:val="uk-UA"/>
        </w:rPr>
      </w:pPr>
    </w:p>
    <w:p w:rsidR="0085292E" w:rsidRDefault="0085292E" w:rsidP="00116D8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Найменування: </w:t>
      </w:r>
      <w:r>
        <w:rPr>
          <w:sz w:val="28"/>
          <w:szCs w:val="28"/>
          <w:lang w:val="uk-UA"/>
        </w:rPr>
        <w:t>програма підвищення кваліфікації  вчителів   математики закладів освіти:  «</w:t>
      </w:r>
      <w:proofErr w:type="spellStart"/>
      <w:r>
        <w:rPr>
          <w:b/>
          <w:sz w:val="28"/>
          <w:szCs w:val="28"/>
          <w:lang w:val="uk-UA"/>
        </w:rPr>
        <w:t>Діяльнісний</w:t>
      </w:r>
      <w:proofErr w:type="spellEnd"/>
      <w:r>
        <w:rPr>
          <w:b/>
          <w:sz w:val="28"/>
          <w:szCs w:val="28"/>
          <w:lang w:val="uk-UA"/>
        </w:rPr>
        <w:t xml:space="preserve"> підхід як основа організації  освітнього  процесу  на  уроках   математики  у  5-6  класах  НУШ»</w:t>
      </w:r>
    </w:p>
    <w:p w:rsidR="0085292E" w:rsidRDefault="0085292E" w:rsidP="00116D8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Розробник:  </w:t>
      </w:r>
      <w:r w:rsidR="00756580">
        <w:rPr>
          <w:sz w:val="28"/>
          <w:szCs w:val="28"/>
          <w:lang w:val="uk-UA"/>
        </w:rPr>
        <w:t>Л</w:t>
      </w:r>
      <w:r w:rsidR="007A3E75">
        <w:rPr>
          <w:sz w:val="28"/>
          <w:szCs w:val="28"/>
          <w:lang w:val="uk-UA"/>
        </w:rPr>
        <w:t>ілія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Дутко</w:t>
      </w:r>
      <w:proofErr w:type="spellEnd"/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консультант  комунальної установи Яворівської міської   ради «Центр професійного розвитку педагогічних працівників».</w:t>
      </w:r>
    </w:p>
    <w:p w:rsidR="0085292E" w:rsidRDefault="0085292E" w:rsidP="00116D86">
      <w:pPr>
        <w:jc w:val="both"/>
        <w:rPr>
          <w:sz w:val="28"/>
          <w:szCs w:val="28"/>
          <w:lang w:val="ru-RU"/>
        </w:rPr>
      </w:pPr>
      <w:r>
        <w:rPr>
          <w:b/>
          <w:w w:val="110"/>
          <w:sz w:val="28"/>
          <w:szCs w:val="28"/>
          <w:lang w:val="uk-UA"/>
        </w:rPr>
        <w:t xml:space="preserve">Мета програми: </w:t>
      </w:r>
      <w:r>
        <w:rPr>
          <w:sz w:val="28"/>
          <w:szCs w:val="28"/>
          <w:shd w:val="clear" w:color="auto" w:fill="FFFFFF"/>
          <w:lang w:val="uk-UA"/>
        </w:rPr>
        <w:t xml:space="preserve">забезпечити індивідуально-особистісне та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професійно-діяльнісне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самовдосконалення педагогів </w:t>
      </w:r>
      <w:proofErr w:type="spellStart"/>
      <w:r w:rsidR="007A3E75">
        <w:rPr>
          <w:sz w:val="28"/>
          <w:szCs w:val="28"/>
          <w:lang w:val="ru-RU"/>
        </w:rPr>
        <w:t>шдяхом</w:t>
      </w:r>
      <w:proofErr w:type="spellEnd"/>
      <w:r w:rsidR="007A3E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активного </w:t>
      </w:r>
      <w:proofErr w:type="spellStart"/>
      <w:r>
        <w:rPr>
          <w:sz w:val="28"/>
          <w:szCs w:val="28"/>
          <w:lang w:val="ru-RU"/>
        </w:rPr>
        <w:t>впровадження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прийомів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методів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навчальних</w:t>
      </w:r>
      <w:proofErr w:type="spellEnd"/>
      <w:r>
        <w:rPr>
          <w:sz w:val="28"/>
          <w:szCs w:val="28"/>
          <w:lang w:val="ru-RU"/>
        </w:rPr>
        <w:t xml:space="preserve"> занять </w:t>
      </w:r>
      <w:proofErr w:type="spellStart"/>
      <w:r>
        <w:rPr>
          <w:sz w:val="28"/>
          <w:szCs w:val="28"/>
          <w:lang w:val="ru-RU"/>
        </w:rPr>
        <w:t>нових</w:t>
      </w:r>
      <w:proofErr w:type="spellEnd"/>
      <w:r>
        <w:rPr>
          <w:sz w:val="28"/>
          <w:szCs w:val="28"/>
          <w:lang w:val="ru-RU"/>
        </w:rPr>
        <w:t xml:space="preserve"> форм, </w:t>
      </w:r>
      <w:proofErr w:type="spellStart"/>
      <w:r>
        <w:rPr>
          <w:sz w:val="28"/>
          <w:szCs w:val="28"/>
          <w:lang w:val="ru-RU"/>
        </w:rPr>
        <w:t>перспективних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технологій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ab/>
      </w:r>
    </w:p>
    <w:p w:rsidR="0085292E" w:rsidRDefault="0085292E" w:rsidP="00116D86">
      <w:pPr>
        <w:pStyle w:val="a3"/>
        <w:shd w:val="clear" w:color="auto" w:fill="FFFFFF"/>
        <w:spacing w:before="0" w:beforeAutospacing="0" w:after="360" w:afterAutospacing="0"/>
        <w:jc w:val="both"/>
        <w:rPr>
          <w:color w:val="181818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 Напрям: </w:t>
      </w:r>
      <w:r>
        <w:rPr>
          <w:color w:val="181818"/>
          <w:sz w:val="28"/>
          <w:szCs w:val="28"/>
        </w:rPr>
        <w:t xml:space="preserve">обізнаність із новітніми, науково обґрунтованими  ідеями з педагогіки, психології, методик, </w:t>
      </w:r>
      <w:proofErr w:type="spellStart"/>
      <w:r>
        <w:rPr>
          <w:color w:val="181818"/>
          <w:sz w:val="28"/>
          <w:szCs w:val="28"/>
        </w:rPr>
        <w:t>інноватики</w:t>
      </w:r>
      <w:proofErr w:type="spellEnd"/>
      <w:r>
        <w:rPr>
          <w:color w:val="181818"/>
          <w:sz w:val="28"/>
          <w:szCs w:val="28"/>
        </w:rPr>
        <w:t xml:space="preserve"> для створення </w:t>
      </w:r>
      <w:proofErr w:type="spellStart"/>
      <w:r>
        <w:rPr>
          <w:color w:val="181818"/>
          <w:sz w:val="28"/>
          <w:szCs w:val="28"/>
        </w:rPr>
        <w:t>освітньо-розвивального</w:t>
      </w:r>
      <w:proofErr w:type="spellEnd"/>
      <w:r>
        <w:rPr>
          <w:color w:val="181818"/>
          <w:sz w:val="28"/>
          <w:szCs w:val="28"/>
        </w:rPr>
        <w:t xml:space="preserve"> середовища, що  сприяє цілісному індивідуально-особистісному становленню дітей  шкільного віку.</w:t>
      </w:r>
    </w:p>
    <w:p w:rsidR="0085292E" w:rsidRDefault="0085292E" w:rsidP="00116D86">
      <w:pPr>
        <w:tabs>
          <w:tab w:val="left" w:pos="2017"/>
        </w:tabs>
        <w:ind w:right="-1" w:hanging="132"/>
        <w:jc w:val="both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Обсяг програми: </w:t>
      </w:r>
      <w:r>
        <w:rPr>
          <w:sz w:val="28"/>
          <w:szCs w:val="28"/>
          <w:lang w:val="uk-UA" w:eastAsia="ru-RU"/>
        </w:rPr>
        <w:t>30 годин</w:t>
      </w:r>
    </w:p>
    <w:p w:rsidR="0085292E" w:rsidRDefault="0085292E" w:rsidP="00116D86">
      <w:pPr>
        <w:tabs>
          <w:tab w:val="left" w:pos="2017"/>
        </w:tabs>
        <w:ind w:right="-1"/>
        <w:jc w:val="both"/>
        <w:rPr>
          <w:b/>
          <w:sz w:val="28"/>
          <w:szCs w:val="28"/>
          <w:lang w:val="uk-UA" w:eastAsia="ru-RU"/>
        </w:rPr>
      </w:pPr>
    </w:p>
    <w:p w:rsidR="0085292E" w:rsidRDefault="0085292E" w:rsidP="00116D86">
      <w:pPr>
        <w:tabs>
          <w:tab w:val="left" w:pos="2017"/>
        </w:tabs>
        <w:ind w:right="-1" w:hanging="132"/>
        <w:jc w:val="both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Форма підвищення кваліфікації: </w:t>
      </w:r>
      <w:r>
        <w:rPr>
          <w:sz w:val="28"/>
          <w:szCs w:val="28"/>
          <w:lang w:val="uk-UA" w:eastAsia="ru-RU"/>
        </w:rPr>
        <w:t>очно-дистанційна</w:t>
      </w:r>
    </w:p>
    <w:p w:rsidR="0085292E" w:rsidRDefault="0085292E" w:rsidP="00116D86">
      <w:pPr>
        <w:widowControl/>
        <w:autoSpaceDE/>
        <w:spacing w:after="200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Перелік </w:t>
      </w:r>
      <w:proofErr w:type="spellStart"/>
      <w:r>
        <w:rPr>
          <w:b/>
          <w:sz w:val="28"/>
          <w:szCs w:val="28"/>
          <w:lang w:val="uk-UA" w:eastAsia="ru-RU"/>
        </w:rPr>
        <w:t>компетентностей</w:t>
      </w:r>
      <w:proofErr w:type="spellEnd"/>
      <w:r>
        <w:rPr>
          <w:b/>
          <w:sz w:val="28"/>
          <w:szCs w:val="28"/>
          <w:lang w:val="uk-UA" w:eastAsia="ru-RU"/>
        </w:rPr>
        <w:t xml:space="preserve">, що вдосконалюватимуться/набуватимуться: </w:t>
      </w:r>
    </w:p>
    <w:p w:rsidR="0085292E" w:rsidRDefault="0085292E" w:rsidP="00116D8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Загальні:</w:t>
      </w:r>
      <w:r>
        <w:rPr>
          <w:sz w:val="28"/>
          <w:szCs w:val="28"/>
          <w:lang w:val="uk-UA"/>
        </w:rPr>
        <w:t xml:space="preserve"> знання законодавства у сфері системи якості освіти в Україні; </w:t>
      </w:r>
    </w:p>
    <w:p w:rsidR="0085292E" w:rsidRDefault="0085292E" w:rsidP="00116D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здатність адаптуватися та діяти в нових умовах та відповідно до нових вимог. </w:t>
      </w:r>
    </w:p>
    <w:p w:rsidR="0085292E" w:rsidRDefault="0085292E" w:rsidP="00116D86">
      <w:pPr>
        <w:widowControl/>
        <w:shd w:val="clear" w:color="auto" w:fill="FFFFFF"/>
        <w:autoSpaceDE/>
        <w:spacing w:after="94"/>
        <w:jc w:val="both"/>
        <w:rPr>
          <w:color w:val="000000"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>Фахові:</w:t>
      </w:r>
      <w:r>
        <w:rPr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 w:eastAsia="ru-RU"/>
        </w:rPr>
        <w:t>спроможність результативно діяти</w:t>
      </w:r>
      <w:r>
        <w:rPr>
          <w:color w:val="000000"/>
          <w:sz w:val="28"/>
          <w:szCs w:val="28"/>
          <w:lang w:val="uk-UA" w:eastAsia="ru-RU"/>
        </w:rPr>
        <w:t xml:space="preserve">, ефективно розв'язувати стандартні та проблемні ситуації, що виникають в процесі навчання учнів математики, </w:t>
      </w:r>
      <w:r>
        <w:rPr>
          <w:color w:val="000000"/>
          <w:sz w:val="28"/>
          <w:szCs w:val="28"/>
          <w:shd w:val="clear" w:color="auto" w:fill="FFFFFF"/>
          <w:lang w:val="uk-UA"/>
        </w:rPr>
        <w:t>здатність до педагогічної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C3846">
        <w:rPr>
          <w:rStyle w:val="a8"/>
          <w:i w:val="0"/>
          <w:color w:val="000000"/>
          <w:sz w:val="28"/>
          <w:szCs w:val="28"/>
          <w:shd w:val="clear" w:color="auto" w:fill="FFFFFF"/>
          <w:lang w:val="uk-UA"/>
        </w:rPr>
        <w:t>діяльності</w:t>
      </w:r>
      <w:r w:rsidRPr="00EC3846">
        <w:rPr>
          <w:i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а саме до організації процесу на рівні сучасних вимог.</w:t>
      </w:r>
    </w:p>
    <w:p w:rsidR="0085292E" w:rsidRDefault="0085292E" w:rsidP="00116D8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Інформаційно-цифрова компетентність: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ru-RU"/>
        </w:rPr>
        <w:t>володіння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практичними</w:t>
      </w:r>
      <w:proofErr w:type="spellEnd"/>
      <w:r>
        <w:rPr>
          <w:sz w:val="28"/>
          <w:szCs w:val="28"/>
          <w:lang w:val="ru-RU"/>
        </w:rPr>
        <w:t xml:space="preserve"> способами </w:t>
      </w:r>
      <w:proofErr w:type="spellStart"/>
      <w:r>
        <w:rPr>
          <w:sz w:val="28"/>
          <w:szCs w:val="28"/>
          <w:lang w:val="ru-RU"/>
        </w:rPr>
        <w:t>реалізації</w:t>
      </w:r>
      <w:proofErr w:type="spellEnd"/>
      <w:r>
        <w:rPr>
          <w:sz w:val="28"/>
          <w:szCs w:val="28"/>
          <w:lang w:val="ru-RU"/>
        </w:rPr>
        <w:t xml:space="preserve"> мети і </w:t>
      </w:r>
      <w:proofErr w:type="spellStart"/>
      <w:r>
        <w:rPr>
          <w:sz w:val="28"/>
          <w:szCs w:val="28"/>
          <w:lang w:val="ru-RU"/>
        </w:rPr>
        <w:t>завдання</w:t>
      </w:r>
      <w:proofErr w:type="spellEnd"/>
      <w:r>
        <w:rPr>
          <w:sz w:val="28"/>
          <w:szCs w:val="28"/>
          <w:lang w:val="ru-RU"/>
        </w:rPr>
        <w:t xml:space="preserve"> предмета </w:t>
      </w:r>
      <w:proofErr w:type="spellStart"/>
      <w:r>
        <w:rPr>
          <w:sz w:val="28"/>
          <w:szCs w:val="28"/>
          <w:lang w:val="ru-RU"/>
        </w:rPr>
        <w:t>завдяки</w:t>
      </w:r>
      <w:proofErr w:type="spellEnd"/>
      <w:r>
        <w:rPr>
          <w:sz w:val="28"/>
          <w:szCs w:val="28"/>
          <w:lang w:val="ru-RU"/>
        </w:rPr>
        <w:t xml:space="preserve"> активному </w:t>
      </w:r>
      <w:proofErr w:type="spellStart"/>
      <w:r>
        <w:rPr>
          <w:sz w:val="28"/>
          <w:szCs w:val="28"/>
          <w:lang w:val="ru-RU"/>
        </w:rPr>
        <w:t>застосуванню</w:t>
      </w:r>
      <w:proofErr w:type="spellEnd"/>
      <w:r>
        <w:rPr>
          <w:sz w:val="28"/>
          <w:szCs w:val="28"/>
          <w:lang w:val="ru-RU"/>
        </w:rPr>
        <w:t xml:space="preserve"> ІКТ при </w:t>
      </w:r>
      <w:proofErr w:type="spellStart"/>
      <w:r>
        <w:rPr>
          <w:sz w:val="28"/>
          <w:szCs w:val="28"/>
          <w:lang w:val="ru-RU"/>
        </w:rPr>
        <w:t>викладанні</w:t>
      </w:r>
      <w:proofErr w:type="spellEnd"/>
      <w:r>
        <w:rPr>
          <w:sz w:val="28"/>
          <w:szCs w:val="28"/>
          <w:lang w:val="ru-RU"/>
        </w:rPr>
        <w:t xml:space="preserve"> математики;</w:t>
      </w:r>
    </w:p>
    <w:p w:rsidR="0085292E" w:rsidRDefault="0085292E" w:rsidP="00116D86">
      <w:pPr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Комунікативна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компетентність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вміння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чітко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аргументовано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висловлювати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власні</w:t>
      </w:r>
      <w:proofErr w:type="spellEnd"/>
      <w:r>
        <w:rPr>
          <w:sz w:val="28"/>
          <w:szCs w:val="28"/>
          <w:lang w:val="ru-RU"/>
        </w:rPr>
        <w:t xml:space="preserve"> думки та </w:t>
      </w:r>
      <w:proofErr w:type="spellStart"/>
      <w:r>
        <w:rPr>
          <w:sz w:val="28"/>
          <w:szCs w:val="28"/>
          <w:lang w:val="ru-RU"/>
        </w:rPr>
        <w:t>застосовувати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активне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слухання</w:t>
      </w:r>
      <w:proofErr w:type="spellEnd"/>
      <w:r>
        <w:rPr>
          <w:sz w:val="28"/>
          <w:szCs w:val="28"/>
          <w:lang w:val="ru-RU"/>
        </w:rPr>
        <w:t>.</w:t>
      </w:r>
    </w:p>
    <w:p w:rsidR="0085292E" w:rsidRDefault="0085292E" w:rsidP="00116D86">
      <w:pPr>
        <w:jc w:val="both"/>
        <w:rPr>
          <w:sz w:val="28"/>
          <w:szCs w:val="28"/>
          <w:lang w:val="ru-RU"/>
        </w:rPr>
      </w:pPr>
    </w:p>
    <w:p w:rsidR="0085292E" w:rsidRDefault="0085292E" w:rsidP="00116D86">
      <w:pPr>
        <w:jc w:val="both"/>
        <w:rPr>
          <w:rFonts w:eastAsia="Arial"/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 xml:space="preserve">Місце (місця) надання освітньої послуги: </w:t>
      </w:r>
      <w:r>
        <w:rPr>
          <w:sz w:val="28"/>
          <w:szCs w:val="28"/>
          <w:lang w:val="uk-UA" w:eastAsia="ru-RU"/>
        </w:rPr>
        <w:t>заклади освіти Яворівського району</w:t>
      </w:r>
    </w:p>
    <w:p w:rsidR="0085292E" w:rsidRDefault="0085292E" w:rsidP="00116D86">
      <w:pPr>
        <w:tabs>
          <w:tab w:val="left" w:pos="4205"/>
          <w:tab w:val="left" w:pos="5998"/>
          <w:tab w:val="left" w:pos="7140"/>
          <w:tab w:val="left" w:pos="8453"/>
        </w:tabs>
        <w:ind w:right="-1"/>
        <w:jc w:val="both"/>
        <w:rPr>
          <w:b/>
          <w:w w:val="105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Очікува</w:t>
      </w:r>
      <w:r>
        <w:rPr>
          <w:b/>
          <w:w w:val="105"/>
          <w:sz w:val="28"/>
          <w:szCs w:val="28"/>
          <w:lang w:val="uk-UA"/>
        </w:rPr>
        <w:t>ні  результати  навчання:</w:t>
      </w:r>
    </w:p>
    <w:p w:rsidR="0085292E" w:rsidRDefault="0085292E" w:rsidP="00116D86">
      <w:pPr>
        <w:widowControl/>
        <w:autoSpaceDE/>
        <w:jc w:val="both"/>
        <w:rPr>
          <w:b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демонструє</w:t>
      </w:r>
      <w:r>
        <w:rPr>
          <w:sz w:val="28"/>
          <w:szCs w:val="28"/>
          <w:lang w:val="uk-UA"/>
        </w:rPr>
        <w:t xml:space="preserve">  вміння  реалізовувати концептуальні засади Нової української школи, </w:t>
      </w:r>
      <w:proofErr w:type="spellStart"/>
      <w:r>
        <w:rPr>
          <w:sz w:val="28"/>
          <w:szCs w:val="28"/>
          <w:lang w:val="ru-RU"/>
        </w:rPr>
        <w:t>володіння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інноваційними</w:t>
      </w:r>
      <w:proofErr w:type="spellEnd"/>
      <w:r>
        <w:rPr>
          <w:sz w:val="28"/>
          <w:szCs w:val="28"/>
          <w:lang w:val="ru-RU"/>
        </w:rPr>
        <w:t xml:space="preserve"> методиками </w:t>
      </w:r>
      <w:proofErr w:type="spellStart"/>
      <w:r>
        <w:rPr>
          <w:sz w:val="28"/>
          <w:szCs w:val="28"/>
          <w:lang w:val="ru-RU"/>
        </w:rPr>
        <w:t>викладання</w:t>
      </w:r>
      <w:proofErr w:type="spellEnd"/>
      <w:r>
        <w:rPr>
          <w:sz w:val="28"/>
          <w:szCs w:val="28"/>
          <w:lang w:val="ru-RU"/>
        </w:rPr>
        <w:t xml:space="preserve">  математики;</w:t>
      </w:r>
    </w:p>
    <w:p w:rsidR="0085292E" w:rsidRDefault="0085292E" w:rsidP="00116D8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визначає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ключові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компетентності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впродовж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життя</w:t>
      </w:r>
      <w:proofErr w:type="spellEnd"/>
      <w:r>
        <w:rPr>
          <w:sz w:val="28"/>
          <w:szCs w:val="28"/>
          <w:lang w:val="ru-RU"/>
        </w:rPr>
        <w:t>;</w:t>
      </w:r>
    </w:p>
    <w:p w:rsidR="0085292E" w:rsidRDefault="0085292E" w:rsidP="00116D86">
      <w:pPr>
        <w:widowControl/>
        <w:autoSpaceDE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моделює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ситуації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потребують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застосування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ключових</w:t>
      </w:r>
      <w:proofErr w:type="spellEnd"/>
      <w:r>
        <w:rPr>
          <w:sz w:val="28"/>
          <w:szCs w:val="28"/>
          <w:lang w:val="ru-RU"/>
        </w:rPr>
        <w:t xml:space="preserve"> і   </w:t>
      </w:r>
      <w:proofErr w:type="spellStart"/>
      <w:r>
        <w:rPr>
          <w:sz w:val="28"/>
          <w:szCs w:val="28"/>
          <w:lang w:val="ru-RU"/>
        </w:rPr>
        <w:t>предметних</w:t>
      </w:r>
      <w:proofErr w:type="spellEnd"/>
      <w:r>
        <w:rPr>
          <w:sz w:val="28"/>
          <w:szCs w:val="28"/>
          <w:lang w:val="ru-RU"/>
        </w:rPr>
        <w:t xml:space="preserve"> компетентностей;</w:t>
      </w:r>
    </w:p>
    <w:p w:rsidR="0085292E" w:rsidRDefault="0085292E" w:rsidP="00116D86">
      <w:pPr>
        <w:widowControl/>
        <w:autoSpaceDE/>
        <w:jc w:val="both"/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вміє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виділяти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називати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ознаки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сучасного</w:t>
      </w:r>
      <w:proofErr w:type="spellEnd"/>
      <w:r>
        <w:rPr>
          <w:sz w:val="28"/>
          <w:szCs w:val="28"/>
          <w:lang w:val="ru-RU"/>
        </w:rPr>
        <w:t xml:space="preserve"> уроку математики.</w:t>
      </w:r>
    </w:p>
    <w:p w:rsidR="0085292E" w:rsidRDefault="0085292E" w:rsidP="00116D86">
      <w:pPr>
        <w:widowControl/>
        <w:autoSpaceDE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85292E" w:rsidRDefault="0085292E" w:rsidP="00116D86">
      <w:pPr>
        <w:tabs>
          <w:tab w:val="left" w:pos="4205"/>
          <w:tab w:val="left" w:pos="5998"/>
          <w:tab w:val="left" w:pos="7140"/>
          <w:tab w:val="left" w:pos="8453"/>
        </w:tabs>
        <w:ind w:right="-1"/>
        <w:jc w:val="both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Документ, що видається за результатами підвищення кваліфікації:</w:t>
      </w:r>
      <w:r>
        <w:rPr>
          <w:sz w:val="28"/>
          <w:szCs w:val="28"/>
          <w:lang w:val="uk-UA" w:eastAsia="ru-RU"/>
        </w:rPr>
        <w:t xml:space="preserve"> сертифікат.</w:t>
      </w:r>
    </w:p>
    <w:p w:rsidR="0085292E" w:rsidRDefault="0085292E" w:rsidP="00116D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ІІ. ЗМІСТ ПРОГРАМИ</w:t>
      </w:r>
    </w:p>
    <w:p w:rsidR="0085292E" w:rsidRDefault="0085292E" w:rsidP="00116D86">
      <w:pPr>
        <w:jc w:val="both"/>
        <w:rPr>
          <w:b/>
          <w:sz w:val="28"/>
          <w:szCs w:val="28"/>
          <w:lang w:val="uk-UA"/>
        </w:rPr>
      </w:pPr>
    </w:p>
    <w:p w:rsidR="0085292E" w:rsidRDefault="0085292E" w:rsidP="00116D86">
      <w:pPr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Інтеграційно-мотиваційне  заняття</w:t>
      </w:r>
    </w:p>
    <w:p w:rsidR="0085292E" w:rsidRDefault="0085292E" w:rsidP="00116D86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Час </w:t>
      </w:r>
      <w:r>
        <w:rPr>
          <w:bCs/>
          <w:i/>
          <w:iCs/>
          <w:sz w:val="28"/>
          <w:szCs w:val="28"/>
          <w:lang w:val="uk-UA"/>
        </w:rPr>
        <w:t>за робочою  навчальною  програмою</w:t>
      </w:r>
      <w:r>
        <w:rPr>
          <w:i/>
          <w:sz w:val="28"/>
          <w:szCs w:val="28"/>
          <w:lang w:val="uk-UA"/>
        </w:rPr>
        <w:t xml:space="preserve"> – </w:t>
      </w:r>
      <w:r>
        <w:rPr>
          <w:b/>
          <w:i/>
          <w:sz w:val="28"/>
          <w:szCs w:val="28"/>
          <w:lang w:val="uk-UA"/>
        </w:rPr>
        <w:t>2 години</w:t>
      </w:r>
    </w:p>
    <w:p w:rsidR="0085292E" w:rsidRDefault="0085292E" w:rsidP="00116D86">
      <w:pPr>
        <w:ind w:firstLine="709"/>
        <w:jc w:val="both"/>
        <w:rPr>
          <w:b/>
          <w:bCs/>
          <w:iCs/>
          <w:sz w:val="28"/>
          <w:szCs w:val="28"/>
          <w:lang w:val="uk-UA"/>
        </w:rPr>
      </w:pPr>
    </w:p>
    <w:p w:rsidR="0085292E" w:rsidRDefault="0085292E" w:rsidP="00116D86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Тема 1. </w:t>
      </w:r>
      <w:r>
        <w:rPr>
          <w:bCs/>
          <w:iCs/>
          <w:sz w:val="28"/>
          <w:szCs w:val="28"/>
          <w:lang w:val="uk-UA"/>
        </w:rPr>
        <w:t xml:space="preserve">Реєстрація  учасників. Ознайомлення з програмою модуля </w:t>
      </w:r>
      <w:r>
        <w:rPr>
          <w:b/>
          <w:bCs/>
          <w:iCs/>
          <w:sz w:val="28"/>
          <w:szCs w:val="28"/>
          <w:lang w:val="uk-UA"/>
        </w:rPr>
        <w:t>(практичне</w:t>
      </w:r>
      <w:r>
        <w:rPr>
          <w:b/>
          <w:sz w:val="28"/>
          <w:szCs w:val="28"/>
          <w:lang w:val="uk-UA"/>
        </w:rPr>
        <w:t xml:space="preserve"> заняття</w:t>
      </w:r>
      <w:r>
        <w:rPr>
          <w:b/>
          <w:bCs/>
          <w:iCs/>
          <w:sz w:val="28"/>
          <w:szCs w:val="28"/>
          <w:lang w:val="uk-UA"/>
        </w:rPr>
        <w:t>, 1 година)</w:t>
      </w:r>
    </w:p>
    <w:p w:rsidR="0085292E" w:rsidRDefault="0085292E" w:rsidP="00116D86">
      <w:pPr>
        <w:adjustRightInd w:val="0"/>
        <w:jc w:val="both"/>
        <w:rPr>
          <w:bCs/>
          <w:iCs/>
          <w:sz w:val="28"/>
          <w:szCs w:val="28"/>
          <w:lang w:val="uk-UA"/>
        </w:rPr>
      </w:pPr>
    </w:p>
    <w:p w:rsidR="0085292E" w:rsidRDefault="0085292E" w:rsidP="00116D86">
      <w:pPr>
        <w:adjustRightInd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Тема 2. </w:t>
      </w:r>
      <w:r>
        <w:rPr>
          <w:bCs/>
          <w:iCs/>
          <w:sz w:val="28"/>
          <w:szCs w:val="28"/>
          <w:lang w:val="uk-UA"/>
        </w:rPr>
        <w:t xml:space="preserve">Формування  очікувань  учасників  </w:t>
      </w:r>
      <w:r>
        <w:rPr>
          <w:b/>
          <w:bCs/>
          <w:iCs/>
          <w:sz w:val="28"/>
          <w:szCs w:val="28"/>
          <w:lang w:val="uk-UA"/>
        </w:rPr>
        <w:t>(практичне</w:t>
      </w:r>
      <w:r>
        <w:rPr>
          <w:b/>
          <w:sz w:val="28"/>
          <w:szCs w:val="28"/>
          <w:lang w:val="uk-UA"/>
        </w:rPr>
        <w:t xml:space="preserve"> заняття</w:t>
      </w:r>
      <w:r>
        <w:rPr>
          <w:b/>
          <w:bCs/>
          <w:iCs/>
          <w:sz w:val="28"/>
          <w:szCs w:val="28"/>
          <w:lang w:val="uk-UA"/>
        </w:rPr>
        <w:t>, 1 година)</w:t>
      </w:r>
    </w:p>
    <w:p w:rsidR="0085292E" w:rsidRDefault="0085292E" w:rsidP="00116D86">
      <w:pPr>
        <w:adjustRightInd w:val="0"/>
        <w:jc w:val="both"/>
        <w:rPr>
          <w:bCs/>
          <w:iCs/>
          <w:sz w:val="28"/>
          <w:szCs w:val="28"/>
          <w:lang w:val="uk-UA"/>
        </w:rPr>
      </w:pPr>
    </w:p>
    <w:p w:rsidR="0085292E" w:rsidRDefault="0085292E" w:rsidP="00116D86">
      <w:pPr>
        <w:pStyle w:val="2"/>
        <w:shd w:val="clear" w:color="auto" w:fill="FFFFFF"/>
        <w:jc w:val="both"/>
        <w:rPr>
          <w:rFonts w:ascii="Tahoma" w:hAnsi="Tahoma" w:cs="Tahoma"/>
          <w:i w:val="0"/>
          <w:color w:val="2E2D2C"/>
          <w:lang w:val="uk-UA"/>
        </w:rPr>
      </w:pPr>
      <w:r>
        <w:rPr>
          <w:b/>
          <w:i w:val="0"/>
          <w:sz w:val="28"/>
          <w:szCs w:val="28"/>
          <w:lang w:val="uk-UA"/>
        </w:rPr>
        <w:t>Модуль 1. </w:t>
      </w:r>
      <w:proofErr w:type="spellStart"/>
      <w:r>
        <w:rPr>
          <w:b/>
          <w:i w:val="0"/>
          <w:sz w:val="28"/>
          <w:szCs w:val="28"/>
          <w:lang w:val="uk-UA"/>
        </w:rPr>
        <w:t>Діяльнісний</w:t>
      </w:r>
      <w:proofErr w:type="spellEnd"/>
      <w:r>
        <w:rPr>
          <w:b/>
          <w:i w:val="0"/>
          <w:sz w:val="28"/>
          <w:szCs w:val="28"/>
          <w:lang w:val="uk-UA"/>
        </w:rPr>
        <w:t xml:space="preserve">  підхід  у НУШ - ефективний  методичний  інструмент  щодо  розвитку ключових  </w:t>
      </w:r>
      <w:proofErr w:type="spellStart"/>
      <w:r>
        <w:rPr>
          <w:b/>
          <w:i w:val="0"/>
          <w:sz w:val="28"/>
          <w:szCs w:val="28"/>
          <w:lang w:val="uk-UA"/>
        </w:rPr>
        <w:t>компетентностей</w:t>
      </w:r>
      <w:proofErr w:type="spellEnd"/>
      <w:r>
        <w:rPr>
          <w:b/>
          <w:i w:val="0"/>
          <w:sz w:val="28"/>
          <w:szCs w:val="28"/>
          <w:lang w:val="uk-UA"/>
        </w:rPr>
        <w:t xml:space="preserve">  і  наскрізних  умінь особистості</w:t>
      </w:r>
    </w:p>
    <w:p w:rsidR="0085292E" w:rsidRDefault="0085292E" w:rsidP="00116D8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Час </w:t>
      </w:r>
      <w:r>
        <w:rPr>
          <w:bCs/>
          <w:i/>
          <w:iCs/>
          <w:sz w:val="28"/>
          <w:szCs w:val="28"/>
          <w:lang w:val="uk-UA"/>
        </w:rPr>
        <w:t>за робочою  навчальною  програмою</w:t>
      </w:r>
      <w:r>
        <w:rPr>
          <w:i/>
          <w:sz w:val="28"/>
          <w:szCs w:val="28"/>
          <w:lang w:val="uk-UA"/>
        </w:rPr>
        <w:t xml:space="preserve"> – </w:t>
      </w:r>
      <w:r>
        <w:rPr>
          <w:b/>
          <w:i/>
          <w:sz w:val="28"/>
          <w:szCs w:val="28"/>
          <w:lang w:val="uk-UA"/>
        </w:rPr>
        <w:t>8 годин</w:t>
      </w:r>
    </w:p>
    <w:p w:rsidR="0085292E" w:rsidRDefault="0085292E" w:rsidP="00116D86">
      <w:pPr>
        <w:jc w:val="both"/>
        <w:rPr>
          <w:i/>
          <w:sz w:val="28"/>
          <w:szCs w:val="28"/>
          <w:lang w:val="uk-UA"/>
        </w:rPr>
      </w:pPr>
    </w:p>
    <w:p w:rsidR="0085292E" w:rsidRDefault="0085292E" w:rsidP="00116D86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1.1.</w:t>
      </w:r>
      <w:r>
        <w:rPr>
          <w:rFonts w:ascii="Tahoma" w:hAnsi="Tahoma" w:cs="Tahoma"/>
          <w:color w:val="2E2D2C"/>
          <w:sz w:val="30"/>
          <w:szCs w:val="30"/>
          <w:shd w:val="clear" w:color="auto" w:fill="FFFFFF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Діяльнісний</w:t>
      </w:r>
      <w:proofErr w:type="spellEnd"/>
      <w:r>
        <w:rPr>
          <w:b/>
          <w:sz w:val="28"/>
          <w:szCs w:val="28"/>
          <w:lang w:val="uk-UA"/>
        </w:rPr>
        <w:t xml:space="preserve">  підхід  у НУШ  як  відповід</w:t>
      </w:r>
      <w:r w:rsidR="00EC3846">
        <w:rPr>
          <w:b/>
          <w:sz w:val="28"/>
          <w:szCs w:val="28"/>
          <w:lang w:val="uk-UA"/>
        </w:rPr>
        <w:t>ь, як  навчати  дітей  сьогодні</w:t>
      </w:r>
      <w:r>
        <w:rPr>
          <w:b/>
          <w:sz w:val="28"/>
          <w:szCs w:val="28"/>
          <w:lang w:val="uk-UA"/>
        </w:rPr>
        <w:t xml:space="preserve"> (лекційне  заняття -</w:t>
      </w:r>
      <w:r>
        <w:rPr>
          <w:b/>
          <w:bCs/>
          <w:iCs/>
          <w:sz w:val="28"/>
          <w:szCs w:val="28"/>
          <w:lang w:val="uk-UA"/>
        </w:rPr>
        <w:t>2 години)</w:t>
      </w:r>
    </w:p>
    <w:p w:rsidR="0085292E" w:rsidRDefault="0085292E" w:rsidP="00116D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лекційного  заняття</w:t>
      </w:r>
    </w:p>
    <w:p w:rsidR="0085292E" w:rsidRDefault="0085292E" w:rsidP="00116D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1.1.1. Дієві  практики  </w:t>
      </w:r>
      <w:proofErr w:type="spellStart"/>
      <w:r>
        <w:rPr>
          <w:sz w:val="28"/>
          <w:szCs w:val="28"/>
          <w:lang w:val="uk-UA"/>
        </w:rPr>
        <w:t>діяльнісного</w:t>
      </w:r>
      <w:proofErr w:type="spellEnd"/>
      <w:r>
        <w:rPr>
          <w:sz w:val="28"/>
          <w:szCs w:val="28"/>
          <w:lang w:val="uk-UA"/>
        </w:rPr>
        <w:t xml:space="preserve">  навчання</w:t>
      </w:r>
    </w:p>
    <w:p w:rsidR="0085292E" w:rsidRDefault="0085292E" w:rsidP="00116D86">
      <w:pPr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1.1.2  </w:t>
      </w:r>
      <w:proofErr w:type="spellStart"/>
      <w:r>
        <w:rPr>
          <w:rStyle w:val="21"/>
          <w:sz w:val="28"/>
          <w:szCs w:val="28"/>
        </w:rPr>
        <w:t>Діяльнісний</w:t>
      </w:r>
      <w:proofErr w:type="spellEnd"/>
      <w:r>
        <w:rPr>
          <w:rStyle w:val="21"/>
          <w:sz w:val="28"/>
          <w:szCs w:val="28"/>
        </w:rPr>
        <w:t xml:space="preserve">  підхід як шлях  до  розвитку ключових </w:t>
      </w:r>
      <w:proofErr w:type="spellStart"/>
      <w:r>
        <w:rPr>
          <w:rStyle w:val="21"/>
          <w:sz w:val="28"/>
          <w:szCs w:val="28"/>
        </w:rPr>
        <w:t>компетентностей</w:t>
      </w:r>
      <w:proofErr w:type="spellEnd"/>
      <w:r>
        <w:rPr>
          <w:rStyle w:val="21"/>
          <w:sz w:val="28"/>
          <w:szCs w:val="28"/>
        </w:rPr>
        <w:t xml:space="preserve"> 21 століття.</w:t>
      </w:r>
    </w:p>
    <w:p w:rsidR="0085292E" w:rsidRDefault="0085292E" w:rsidP="00116D86">
      <w:pPr>
        <w:rPr>
          <w:rStyle w:val="21"/>
          <w:sz w:val="28"/>
          <w:szCs w:val="28"/>
        </w:rPr>
      </w:pPr>
    </w:p>
    <w:p w:rsidR="0085292E" w:rsidRDefault="0085292E" w:rsidP="00116D86">
      <w:pPr>
        <w:jc w:val="both"/>
        <w:rPr>
          <w:lang w:val="ru-RU"/>
        </w:rPr>
      </w:pPr>
      <w:r>
        <w:rPr>
          <w:b/>
          <w:i/>
          <w:sz w:val="28"/>
          <w:szCs w:val="28"/>
          <w:lang w:val="uk-UA"/>
        </w:rPr>
        <w:t>Тема 1.2.</w:t>
      </w:r>
      <w:r>
        <w:rPr>
          <w:sz w:val="28"/>
          <w:szCs w:val="28"/>
          <w:lang w:val="uk-UA"/>
        </w:rPr>
        <w:t xml:space="preserve"> </w:t>
      </w:r>
      <w:r>
        <w:rPr>
          <w:rFonts w:ascii="Tahoma" w:hAnsi="Tahoma" w:cs="Tahoma"/>
          <w:color w:val="2E2D2C"/>
          <w:sz w:val="30"/>
          <w:szCs w:val="30"/>
          <w:shd w:val="clear" w:color="auto" w:fill="FFFFFF"/>
        </w:rPr>
        <w:t> </w:t>
      </w:r>
      <w:r>
        <w:rPr>
          <w:b/>
          <w:color w:val="2E2D2C"/>
          <w:sz w:val="28"/>
          <w:szCs w:val="28"/>
          <w:shd w:val="clear" w:color="auto" w:fill="FFFFFF"/>
          <w:lang w:val="ru-RU"/>
        </w:rPr>
        <w:t xml:space="preserve">Практикум  </w:t>
      </w:r>
      <w:proofErr w:type="spellStart"/>
      <w:r>
        <w:rPr>
          <w:b/>
          <w:color w:val="2E2D2C"/>
          <w:sz w:val="28"/>
          <w:szCs w:val="28"/>
          <w:shd w:val="clear" w:color="auto" w:fill="FFFFFF"/>
          <w:lang w:val="ru-RU"/>
        </w:rPr>
        <w:t>діяльнісного</w:t>
      </w:r>
      <w:proofErr w:type="spellEnd"/>
      <w:r>
        <w:rPr>
          <w:b/>
          <w:color w:val="2E2D2C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b/>
          <w:color w:val="2E2D2C"/>
          <w:sz w:val="28"/>
          <w:szCs w:val="28"/>
          <w:shd w:val="clear" w:color="auto" w:fill="FFFFFF"/>
          <w:lang w:val="ru-RU"/>
        </w:rPr>
        <w:t>навчання</w:t>
      </w:r>
      <w:proofErr w:type="spellEnd"/>
    </w:p>
    <w:p w:rsidR="0085292E" w:rsidRDefault="0085292E" w:rsidP="00116D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практичне заняття - 2 години)</w:t>
      </w:r>
    </w:p>
    <w:p w:rsidR="0085292E" w:rsidRDefault="0085292E" w:rsidP="00116D86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План   заняття</w:t>
      </w:r>
    </w:p>
    <w:p w:rsidR="0085292E" w:rsidRDefault="0085292E" w:rsidP="00116D86">
      <w:pPr>
        <w:pStyle w:val="msonormalbullet2gif"/>
        <w:suppressAutoHyphens/>
        <w:autoSpaceDN w:val="0"/>
        <w:spacing w:before="0" w:beforeAutospacing="0" w:after="200" w:afterAutospacing="0"/>
        <w:contextualSpacing/>
        <w:jc w:val="both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1.2.1. П’ять  характеристик  </w:t>
      </w:r>
      <w:proofErr w:type="spellStart"/>
      <w:r>
        <w:rPr>
          <w:sz w:val="28"/>
          <w:szCs w:val="28"/>
        </w:rPr>
        <w:t>діяльнісного</w:t>
      </w:r>
      <w:proofErr w:type="spellEnd"/>
      <w:r>
        <w:rPr>
          <w:sz w:val="28"/>
          <w:szCs w:val="28"/>
        </w:rPr>
        <w:t xml:space="preserve">   підходу.</w:t>
      </w:r>
    </w:p>
    <w:p w:rsidR="0085292E" w:rsidRDefault="0085292E" w:rsidP="00116D86">
      <w:pPr>
        <w:pStyle w:val="msonormalbullet2gif"/>
        <w:suppressAutoHyphens/>
        <w:autoSpaceDN w:val="0"/>
        <w:spacing w:before="0" w:beforeAutospacing="0" w:after="200" w:afterAutospacing="0"/>
        <w:contextualSpacing/>
        <w:jc w:val="both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proofErr w:type="spellStart"/>
      <w:r>
        <w:rPr>
          <w:sz w:val="28"/>
          <w:szCs w:val="28"/>
        </w:rPr>
        <w:t>Агентність</w:t>
      </w:r>
      <w:proofErr w:type="spellEnd"/>
      <w:r>
        <w:rPr>
          <w:sz w:val="28"/>
          <w:szCs w:val="28"/>
        </w:rPr>
        <w:t xml:space="preserve">  як  рушійна   сила</w:t>
      </w:r>
    </w:p>
    <w:p w:rsidR="0085292E" w:rsidRDefault="0085292E" w:rsidP="00116D86">
      <w:pPr>
        <w:pStyle w:val="msonormalbullet2gif"/>
        <w:suppressAutoHyphens/>
        <w:autoSpaceDN w:val="0"/>
        <w:spacing w:before="0" w:beforeAutospacing="0" w:after="200" w:afterAutospacing="0"/>
        <w:contextualSpacing/>
        <w:jc w:val="both"/>
        <w:textAlignment w:val="top"/>
        <w:outlineLvl w:val="0"/>
        <w:rPr>
          <w:b/>
          <w:color w:val="2E2D2C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</w:rPr>
        <w:t>Тема 1.3.</w:t>
      </w:r>
      <w:r>
        <w:rPr>
          <w:rFonts w:ascii="Tahoma" w:hAnsi="Tahoma" w:cs="Tahoma"/>
          <w:color w:val="2E2D2C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>
        <w:rPr>
          <w:b/>
          <w:color w:val="2E2D2C"/>
          <w:sz w:val="28"/>
          <w:szCs w:val="28"/>
          <w:shd w:val="clear" w:color="auto" w:fill="FFFFFF"/>
          <w:lang w:val="ru-RU"/>
        </w:rPr>
        <w:t>Що</w:t>
      </w:r>
      <w:proofErr w:type="spellEnd"/>
      <w:r>
        <w:rPr>
          <w:b/>
          <w:color w:val="2E2D2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color w:val="2E2D2C"/>
          <w:sz w:val="28"/>
          <w:szCs w:val="28"/>
          <w:shd w:val="clear" w:color="auto" w:fill="FFFFFF"/>
          <w:lang w:val="ru-RU"/>
        </w:rPr>
        <w:t>таке</w:t>
      </w:r>
      <w:proofErr w:type="spellEnd"/>
      <w:r>
        <w:rPr>
          <w:b/>
          <w:color w:val="2E2D2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color w:val="2E2D2C"/>
          <w:sz w:val="28"/>
          <w:szCs w:val="28"/>
          <w:shd w:val="clear" w:color="auto" w:fill="FFFFFF"/>
          <w:lang w:val="ru-RU"/>
        </w:rPr>
        <w:t>компетентнісн</w:t>
      </w:r>
      <w:proofErr w:type="gramStart"/>
      <w:r>
        <w:rPr>
          <w:b/>
          <w:color w:val="2E2D2C"/>
          <w:sz w:val="28"/>
          <w:szCs w:val="28"/>
          <w:shd w:val="clear" w:color="auto" w:fill="FFFFFF"/>
          <w:lang w:val="ru-RU"/>
        </w:rPr>
        <w:t>о</w:t>
      </w:r>
      <w:proofErr w:type="spellEnd"/>
      <w:r>
        <w:rPr>
          <w:b/>
          <w:color w:val="2E2D2C"/>
          <w:sz w:val="28"/>
          <w:szCs w:val="28"/>
          <w:shd w:val="clear" w:color="auto" w:fill="FFFFFF"/>
          <w:lang w:val="ru-RU"/>
        </w:rPr>
        <w:t>-</w:t>
      </w:r>
      <w:proofErr w:type="gramEnd"/>
      <w:r>
        <w:rPr>
          <w:b/>
          <w:color w:val="2E2D2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color w:val="2E2D2C"/>
          <w:sz w:val="28"/>
          <w:szCs w:val="28"/>
          <w:shd w:val="clear" w:color="auto" w:fill="FFFFFF"/>
          <w:lang w:val="ru-RU"/>
        </w:rPr>
        <w:t>орієнтовані</w:t>
      </w:r>
      <w:proofErr w:type="spellEnd"/>
      <w:r>
        <w:rPr>
          <w:b/>
          <w:color w:val="2E2D2C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b/>
          <w:color w:val="2E2D2C"/>
          <w:sz w:val="28"/>
          <w:szCs w:val="28"/>
          <w:shd w:val="clear" w:color="auto" w:fill="FFFFFF"/>
          <w:lang w:val="ru-RU"/>
        </w:rPr>
        <w:t>завдання</w:t>
      </w:r>
      <w:proofErr w:type="spellEnd"/>
    </w:p>
    <w:p w:rsidR="0085292E" w:rsidRDefault="0085292E" w:rsidP="00116D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практичне заняття - 4 години)</w:t>
      </w:r>
    </w:p>
    <w:p w:rsidR="0085292E" w:rsidRDefault="0085292E" w:rsidP="00116D86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План   заняття</w:t>
      </w:r>
    </w:p>
    <w:p w:rsidR="0085292E" w:rsidRDefault="0085292E" w:rsidP="00116D86">
      <w:pPr>
        <w:pStyle w:val="msolistparagraphbullet1gif"/>
        <w:numPr>
          <w:ilvl w:val="2"/>
          <w:numId w:val="1"/>
        </w:numPr>
        <w:suppressAutoHyphens/>
        <w:autoSpaceDN w:val="0"/>
        <w:spacing w:before="0" w:beforeAutospacing="0" w:after="200" w:afterAutospacing="0"/>
        <w:contextualSpacing/>
        <w:jc w:val="both"/>
        <w:textAlignment w:val="top"/>
        <w:outlineLvl w:val="0"/>
        <w:rPr>
          <w:sz w:val="28"/>
          <w:szCs w:val="28"/>
        </w:rPr>
      </w:pPr>
      <w:r>
        <w:rPr>
          <w:rFonts w:ascii="Tahoma" w:hAnsi="Tahoma" w:cs="Tahoma"/>
          <w:color w:val="2E2D2C"/>
          <w:sz w:val="30"/>
          <w:szCs w:val="30"/>
          <w:shd w:val="clear" w:color="auto" w:fill="FFFFFF"/>
          <w:lang w:val="en-US"/>
        </w:rPr>
        <w:t> </w:t>
      </w:r>
      <w:proofErr w:type="spellStart"/>
      <w:r>
        <w:rPr>
          <w:sz w:val="28"/>
          <w:szCs w:val="28"/>
          <w:shd w:val="clear" w:color="auto" w:fill="FFFFFF"/>
          <w:lang w:val="ru-RU"/>
        </w:rPr>
        <w:t>Ідея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й </w:t>
      </w:r>
      <w:proofErr w:type="spellStart"/>
      <w:r>
        <w:rPr>
          <w:sz w:val="28"/>
          <w:szCs w:val="28"/>
          <w:shd w:val="clear" w:color="auto" w:fill="FFFFFF"/>
          <w:lang w:val="ru-RU"/>
        </w:rPr>
        <w:t>побудова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RU"/>
        </w:rPr>
        <w:t>компетентнісн</w:t>
      </w:r>
      <w:proofErr w:type="gramStart"/>
      <w:r>
        <w:rPr>
          <w:sz w:val="28"/>
          <w:szCs w:val="28"/>
          <w:shd w:val="clear" w:color="auto" w:fill="FFFFFF"/>
          <w:lang w:val="ru-RU"/>
        </w:rPr>
        <w:t>о</w:t>
      </w:r>
      <w:proofErr w:type="spellEnd"/>
      <w:r>
        <w:rPr>
          <w:sz w:val="28"/>
          <w:szCs w:val="28"/>
          <w:shd w:val="clear" w:color="auto" w:fill="FFFFFF"/>
          <w:lang w:val="ru-RU"/>
        </w:rPr>
        <w:t>-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RU"/>
        </w:rPr>
        <w:t>орієнтованих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RU"/>
        </w:rPr>
        <w:t>завдань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ru-RU"/>
        </w:rPr>
        <w:t>їхні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RU"/>
        </w:rPr>
        <w:t>типи</w:t>
      </w:r>
      <w:proofErr w:type="spellEnd"/>
    </w:p>
    <w:p w:rsidR="0085292E" w:rsidRDefault="0085292E" w:rsidP="00116D86">
      <w:pPr>
        <w:pStyle w:val="msolistparagraphbullet3gif"/>
        <w:numPr>
          <w:ilvl w:val="2"/>
          <w:numId w:val="1"/>
        </w:numPr>
        <w:suppressAutoHyphens/>
        <w:autoSpaceDN w:val="0"/>
        <w:spacing w:before="0" w:beforeAutospacing="0" w:after="200" w:afterAutospacing="0"/>
        <w:contextualSpacing/>
        <w:jc w:val="both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Тренінг з укладання </w:t>
      </w:r>
      <w:proofErr w:type="spellStart"/>
      <w:r>
        <w:rPr>
          <w:sz w:val="28"/>
          <w:szCs w:val="28"/>
          <w:shd w:val="clear" w:color="auto" w:fill="FFFFFF"/>
        </w:rPr>
        <w:t>компетентнісно-орієнтованих</w:t>
      </w:r>
      <w:proofErr w:type="spellEnd"/>
      <w:r>
        <w:rPr>
          <w:sz w:val="28"/>
          <w:szCs w:val="28"/>
          <w:shd w:val="clear" w:color="auto" w:fill="FFFFFF"/>
        </w:rPr>
        <w:t xml:space="preserve"> завдань .                                    </w:t>
      </w:r>
    </w:p>
    <w:p w:rsidR="0085292E" w:rsidRDefault="0085292E" w:rsidP="00116D8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Модуль 2. Сучасний  урок  у контексті  </w:t>
      </w:r>
      <w:proofErr w:type="spellStart"/>
      <w:r>
        <w:rPr>
          <w:b/>
          <w:sz w:val="28"/>
          <w:szCs w:val="28"/>
          <w:lang w:val="uk-UA"/>
        </w:rPr>
        <w:t>компетентнісного</w:t>
      </w:r>
      <w:proofErr w:type="spellEnd"/>
      <w:r>
        <w:rPr>
          <w:b/>
          <w:sz w:val="28"/>
          <w:szCs w:val="28"/>
          <w:lang w:val="uk-UA"/>
        </w:rPr>
        <w:t xml:space="preserve">  підходу.</w:t>
      </w:r>
    </w:p>
    <w:p w:rsidR="0085292E" w:rsidRDefault="0085292E" w:rsidP="00116D86">
      <w:pPr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Час </w:t>
      </w:r>
      <w:r>
        <w:rPr>
          <w:bCs/>
          <w:i/>
          <w:iCs/>
          <w:sz w:val="28"/>
          <w:szCs w:val="28"/>
          <w:lang w:val="uk-UA"/>
        </w:rPr>
        <w:t>за робочою навчальною програмою</w:t>
      </w:r>
      <w:r>
        <w:rPr>
          <w:i/>
          <w:sz w:val="28"/>
          <w:szCs w:val="28"/>
          <w:lang w:val="uk-UA"/>
        </w:rPr>
        <w:t xml:space="preserve"> – 6 години</w:t>
      </w:r>
    </w:p>
    <w:p w:rsidR="0085292E" w:rsidRDefault="0085292E" w:rsidP="00116D86">
      <w:pPr>
        <w:ind w:firstLine="709"/>
        <w:jc w:val="center"/>
        <w:rPr>
          <w:i/>
          <w:sz w:val="28"/>
          <w:szCs w:val="28"/>
          <w:lang w:val="uk-UA"/>
        </w:rPr>
      </w:pPr>
    </w:p>
    <w:p w:rsidR="0085292E" w:rsidRDefault="0085292E" w:rsidP="00116D86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 2.1.</w:t>
      </w:r>
      <w:r>
        <w:rPr>
          <w:b/>
          <w:sz w:val="28"/>
          <w:szCs w:val="28"/>
          <w:lang w:val="uk-UA"/>
        </w:rPr>
        <w:t xml:space="preserve"> Мета  і  результат  уроку  в конте</w:t>
      </w:r>
      <w:r w:rsidR="00EC3846">
        <w:rPr>
          <w:b/>
          <w:sz w:val="28"/>
          <w:szCs w:val="28"/>
          <w:lang w:val="uk-UA"/>
        </w:rPr>
        <w:t xml:space="preserve">ксті  </w:t>
      </w:r>
      <w:proofErr w:type="spellStart"/>
      <w:r w:rsidR="00EC3846">
        <w:rPr>
          <w:b/>
          <w:sz w:val="28"/>
          <w:szCs w:val="28"/>
          <w:lang w:val="uk-UA"/>
        </w:rPr>
        <w:t>компетентнісного</w:t>
      </w:r>
      <w:proofErr w:type="spellEnd"/>
      <w:r w:rsidR="00EC3846">
        <w:rPr>
          <w:b/>
          <w:sz w:val="28"/>
          <w:szCs w:val="28"/>
          <w:lang w:val="uk-UA"/>
        </w:rPr>
        <w:t xml:space="preserve">  підходу</w:t>
      </w:r>
    </w:p>
    <w:p w:rsidR="0085292E" w:rsidRDefault="0085292E" w:rsidP="00116D8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лекція -2 години).</w:t>
      </w:r>
    </w:p>
    <w:p w:rsidR="0085292E" w:rsidRDefault="0085292E" w:rsidP="00116D86">
      <w:pPr>
        <w:jc w:val="center"/>
        <w:rPr>
          <w:rFonts w:eastAsiaTheme="minorEastAsia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  лекції</w:t>
      </w:r>
    </w:p>
    <w:p w:rsidR="0085292E" w:rsidRDefault="0085292E" w:rsidP="00116D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2.1.1. Сучасний  </w:t>
      </w:r>
      <w:proofErr w:type="spellStart"/>
      <w:r>
        <w:rPr>
          <w:sz w:val="28"/>
          <w:szCs w:val="28"/>
          <w:lang w:val="uk-UA"/>
        </w:rPr>
        <w:t>компетентнісно-</w:t>
      </w:r>
      <w:proofErr w:type="spellEnd"/>
      <w:r>
        <w:rPr>
          <w:sz w:val="28"/>
          <w:szCs w:val="28"/>
          <w:lang w:val="uk-UA"/>
        </w:rPr>
        <w:t xml:space="preserve"> зорієнтований   урок.  Який   він?</w:t>
      </w:r>
    </w:p>
    <w:p w:rsidR="0085292E" w:rsidRDefault="0085292E" w:rsidP="00116D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2.1.2. Порівняльні  характеристики </w:t>
      </w:r>
      <w:proofErr w:type="spellStart"/>
      <w:r>
        <w:rPr>
          <w:sz w:val="28"/>
          <w:szCs w:val="28"/>
          <w:lang w:val="uk-UA"/>
        </w:rPr>
        <w:t>знаннєвого</w:t>
      </w:r>
      <w:proofErr w:type="spellEnd"/>
      <w:r>
        <w:rPr>
          <w:sz w:val="28"/>
          <w:szCs w:val="28"/>
          <w:lang w:val="uk-UA"/>
        </w:rPr>
        <w:t xml:space="preserve">  і  </w:t>
      </w:r>
      <w:proofErr w:type="spellStart"/>
      <w:r>
        <w:rPr>
          <w:sz w:val="28"/>
          <w:szCs w:val="28"/>
          <w:lang w:val="uk-UA"/>
        </w:rPr>
        <w:t>компетентнісного</w:t>
      </w:r>
      <w:proofErr w:type="spellEnd"/>
      <w:r>
        <w:rPr>
          <w:sz w:val="28"/>
          <w:szCs w:val="28"/>
          <w:lang w:val="uk-UA"/>
        </w:rPr>
        <w:t xml:space="preserve"> підходів </w:t>
      </w:r>
      <w:r w:rsidR="00EC384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викладання  математики.</w:t>
      </w:r>
    </w:p>
    <w:p w:rsidR="0085292E" w:rsidRDefault="0085292E" w:rsidP="00116D86">
      <w:pPr>
        <w:jc w:val="center"/>
        <w:rPr>
          <w:b/>
          <w:i/>
          <w:sz w:val="28"/>
          <w:szCs w:val="28"/>
          <w:lang w:val="uk-UA"/>
        </w:rPr>
      </w:pPr>
    </w:p>
    <w:p w:rsidR="0085292E" w:rsidRDefault="0085292E" w:rsidP="00116D86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Тема 2.2.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Компетентнісний</w:t>
      </w:r>
      <w:proofErr w:type="spellEnd"/>
      <w:r>
        <w:rPr>
          <w:b/>
          <w:sz w:val="28"/>
          <w:szCs w:val="28"/>
          <w:lang w:val="ru-RU"/>
        </w:rPr>
        <w:t xml:space="preserve">   </w:t>
      </w:r>
      <w:proofErr w:type="spellStart"/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>ідхід</w:t>
      </w:r>
      <w:proofErr w:type="spellEnd"/>
      <w:r>
        <w:rPr>
          <w:b/>
          <w:sz w:val="28"/>
          <w:szCs w:val="28"/>
          <w:lang w:val="ru-RU"/>
        </w:rPr>
        <w:t xml:space="preserve">  до </w:t>
      </w:r>
      <w:proofErr w:type="spellStart"/>
      <w:r>
        <w:rPr>
          <w:b/>
          <w:sz w:val="28"/>
          <w:szCs w:val="28"/>
          <w:lang w:val="ru-RU"/>
        </w:rPr>
        <w:t>навчання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учнів</w:t>
      </w:r>
      <w:proofErr w:type="spellEnd"/>
      <w:r>
        <w:rPr>
          <w:b/>
          <w:sz w:val="28"/>
          <w:szCs w:val="28"/>
          <w:lang w:val="ru-RU"/>
        </w:rPr>
        <w:t xml:space="preserve">  на уроках математики. Модель </w:t>
      </w:r>
      <w:proofErr w:type="spellStart"/>
      <w:r>
        <w:rPr>
          <w:b/>
          <w:sz w:val="28"/>
          <w:szCs w:val="28"/>
          <w:lang w:val="uk-UA"/>
        </w:rPr>
        <w:t>компет</w:t>
      </w:r>
      <w:r w:rsidR="00EC3846">
        <w:rPr>
          <w:b/>
          <w:sz w:val="28"/>
          <w:szCs w:val="28"/>
          <w:lang w:val="uk-UA"/>
        </w:rPr>
        <w:t>ентнісн</w:t>
      </w:r>
      <w:proofErr w:type="gramStart"/>
      <w:r w:rsidR="00EC3846">
        <w:rPr>
          <w:b/>
          <w:sz w:val="28"/>
          <w:szCs w:val="28"/>
          <w:lang w:val="uk-UA"/>
        </w:rPr>
        <w:t>о-</w:t>
      </w:r>
      <w:proofErr w:type="spellEnd"/>
      <w:proofErr w:type="gramEnd"/>
      <w:r w:rsidR="00EC3846">
        <w:rPr>
          <w:b/>
          <w:sz w:val="28"/>
          <w:szCs w:val="28"/>
          <w:lang w:val="uk-UA"/>
        </w:rPr>
        <w:t xml:space="preserve"> зорієнтованого  уроку</w:t>
      </w:r>
      <w:r>
        <w:rPr>
          <w:b/>
          <w:sz w:val="28"/>
          <w:szCs w:val="28"/>
          <w:lang w:val="uk-UA"/>
        </w:rPr>
        <w:t xml:space="preserve">  </w:t>
      </w:r>
      <w:r w:rsidR="00EC3846">
        <w:rPr>
          <w:sz w:val="28"/>
          <w:szCs w:val="28"/>
          <w:lang w:val="uk-UA"/>
        </w:rPr>
        <w:t>(п</w:t>
      </w:r>
      <w:r>
        <w:rPr>
          <w:sz w:val="28"/>
          <w:szCs w:val="28"/>
          <w:lang w:val="uk-UA"/>
        </w:rPr>
        <w:t xml:space="preserve">рактичне -4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) </w:t>
      </w:r>
    </w:p>
    <w:p w:rsidR="0085292E" w:rsidRDefault="0085292E" w:rsidP="00116D86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План  заняття</w:t>
      </w:r>
    </w:p>
    <w:p w:rsidR="0085292E" w:rsidRDefault="0085292E" w:rsidP="00116D86">
      <w:pPr>
        <w:rPr>
          <w:sz w:val="28"/>
          <w:szCs w:val="28"/>
          <w:lang w:val="ru-RU"/>
        </w:rPr>
      </w:pPr>
    </w:p>
    <w:p w:rsidR="0085292E" w:rsidRDefault="0085292E" w:rsidP="00116D8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2.2.1. </w:t>
      </w:r>
      <w:proofErr w:type="spellStart"/>
      <w:r>
        <w:rPr>
          <w:sz w:val="28"/>
          <w:szCs w:val="28"/>
          <w:lang w:val="ru-RU"/>
        </w:rPr>
        <w:t>Розробка</w:t>
      </w:r>
      <w:proofErr w:type="spellEnd"/>
      <w:r>
        <w:rPr>
          <w:sz w:val="28"/>
          <w:szCs w:val="28"/>
          <w:lang w:val="ru-RU"/>
        </w:rPr>
        <w:t xml:space="preserve"> уроку з математики:  „ </w:t>
      </w:r>
      <w:proofErr w:type="spellStart"/>
      <w:proofErr w:type="gramStart"/>
      <w:r>
        <w:rPr>
          <w:sz w:val="28"/>
          <w:szCs w:val="28"/>
          <w:lang w:val="ru-RU"/>
        </w:rPr>
        <w:t>Застосування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відсотків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банківський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справі</w:t>
      </w:r>
      <w:proofErr w:type="spellEnd"/>
      <w:r>
        <w:rPr>
          <w:sz w:val="28"/>
          <w:szCs w:val="28"/>
          <w:lang w:val="ru-RU"/>
        </w:rPr>
        <w:t xml:space="preserve"> ” 6 </w:t>
      </w:r>
      <w:proofErr w:type="spellStart"/>
      <w:r>
        <w:rPr>
          <w:sz w:val="28"/>
          <w:szCs w:val="28"/>
          <w:lang w:val="ru-RU"/>
        </w:rPr>
        <w:t>клас</w:t>
      </w:r>
      <w:proofErr w:type="spellEnd"/>
      <w:r>
        <w:rPr>
          <w:sz w:val="28"/>
          <w:szCs w:val="28"/>
          <w:lang w:val="ru-RU"/>
        </w:rPr>
        <w:t>.</w:t>
      </w:r>
      <w:proofErr w:type="gramEnd"/>
    </w:p>
    <w:p w:rsidR="0085292E" w:rsidRDefault="0085292E" w:rsidP="00116D86">
      <w:pPr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2.2.2.  </w:t>
      </w:r>
      <w:proofErr w:type="spellStart"/>
      <w:r>
        <w:rPr>
          <w:sz w:val="28"/>
          <w:szCs w:val="28"/>
          <w:lang w:val="ru-RU"/>
        </w:rPr>
        <w:t>Розробка</w:t>
      </w:r>
      <w:proofErr w:type="spellEnd"/>
      <w:r>
        <w:rPr>
          <w:sz w:val="28"/>
          <w:szCs w:val="28"/>
          <w:lang w:val="ru-RU"/>
        </w:rPr>
        <w:t xml:space="preserve"> уроку з математики: „</w:t>
      </w:r>
      <w:proofErr w:type="spellStart"/>
      <w:r>
        <w:rPr>
          <w:sz w:val="28"/>
          <w:szCs w:val="28"/>
          <w:lang w:val="ru-RU"/>
        </w:rPr>
        <w:t>Розв’язування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</w:t>
      </w:r>
      <w:proofErr w:type="spellEnd"/>
      <w:r>
        <w:rPr>
          <w:sz w:val="28"/>
          <w:szCs w:val="28"/>
          <w:lang w:val="ru-RU"/>
        </w:rPr>
        <w:t xml:space="preserve"> і зад</w:t>
      </w:r>
      <w:r w:rsidR="00AC471D">
        <w:rPr>
          <w:sz w:val="28"/>
          <w:szCs w:val="28"/>
          <w:lang w:val="ru-RU"/>
        </w:rPr>
        <w:t xml:space="preserve">ач на </w:t>
      </w:r>
      <w:proofErr w:type="spellStart"/>
      <w:r w:rsidR="00AC471D">
        <w:rPr>
          <w:sz w:val="28"/>
          <w:szCs w:val="28"/>
          <w:lang w:val="ru-RU"/>
        </w:rPr>
        <w:t>всі</w:t>
      </w:r>
      <w:proofErr w:type="spellEnd"/>
      <w:r w:rsidR="00AC471D">
        <w:rPr>
          <w:sz w:val="28"/>
          <w:szCs w:val="28"/>
          <w:lang w:val="ru-RU"/>
        </w:rPr>
        <w:t xml:space="preserve"> </w:t>
      </w:r>
      <w:proofErr w:type="spellStart"/>
      <w:r w:rsidR="00AC471D">
        <w:rPr>
          <w:sz w:val="28"/>
          <w:szCs w:val="28"/>
          <w:lang w:val="ru-RU"/>
        </w:rPr>
        <w:t>дії</w:t>
      </w:r>
      <w:proofErr w:type="spellEnd"/>
      <w:r w:rsidR="00AC471D">
        <w:rPr>
          <w:sz w:val="28"/>
          <w:szCs w:val="28"/>
          <w:lang w:val="ru-RU"/>
        </w:rPr>
        <w:t xml:space="preserve"> з </w:t>
      </w:r>
      <w:proofErr w:type="spellStart"/>
      <w:r w:rsidR="00AC471D">
        <w:rPr>
          <w:sz w:val="28"/>
          <w:szCs w:val="28"/>
          <w:lang w:val="ru-RU"/>
        </w:rPr>
        <w:t>дробами</w:t>
      </w:r>
      <w:proofErr w:type="spellEnd"/>
      <w:r w:rsidR="00AC471D">
        <w:rPr>
          <w:sz w:val="28"/>
          <w:szCs w:val="28"/>
          <w:lang w:val="ru-RU"/>
        </w:rPr>
        <w:t xml:space="preserve">” 6 </w:t>
      </w:r>
      <w:proofErr w:type="spellStart"/>
      <w:r w:rsidR="00AC471D">
        <w:rPr>
          <w:sz w:val="28"/>
          <w:szCs w:val="28"/>
          <w:lang w:val="ru-RU"/>
        </w:rPr>
        <w:t>клас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( </w:t>
      </w:r>
      <w:proofErr w:type="gramEnd"/>
      <w:r>
        <w:rPr>
          <w:sz w:val="28"/>
          <w:szCs w:val="28"/>
          <w:lang w:val="uk-UA"/>
        </w:rPr>
        <w:t>практичне-4 години).</w:t>
      </w:r>
    </w:p>
    <w:p w:rsidR="0085292E" w:rsidRDefault="0085292E" w:rsidP="00116D86">
      <w:pPr>
        <w:rPr>
          <w:b/>
          <w:i/>
          <w:sz w:val="28"/>
          <w:szCs w:val="28"/>
          <w:lang w:val="uk-UA"/>
        </w:rPr>
      </w:pPr>
    </w:p>
    <w:p w:rsidR="0085292E" w:rsidRDefault="0085292E" w:rsidP="00116D8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ru-RU"/>
        </w:rPr>
        <w:t xml:space="preserve">Модуль 3. </w:t>
      </w:r>
      <w:proofErr w:type="spellStart"/>
      <w:r>
        <w:rPr>
          <w:b/>
          <w:bCs/>
          <w:sz w:val="28"/>
          <w:szCs w:val="28"/>
          <w:lang w:val="ru-RU"/>
        </w:rPr>
        <w:t>Оцінювання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результатів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навчання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у</w:t>
      </w:r>
      <w:r w:rsidR="00E52647">
        <w:rPr>
          <w:b/>
          <w:bCs/>
          <w:sz w:val="28"/>
          <w:szCs w:val="28"/>
          <w:lang w:val="ru-RU"/>
        </w:rPr>
        <w:t>чні</w:t>
      </w:r>
      <w:proofErr w:type="gramStart"/>
      <w:r w:rsidR="00E52647">
        <w:rPr>
          <w:b/>
          <w:bCs/>
          <w:sz w:val="28"/>
          <w:szCs w:val="28"/>
          <w:lang w:val="ru-RU"/>
        </w:rPr>
        <w:t>в</w:t>
      </w:r>
      <w:proofErr w:type="spellEnd"/>
      <w:proofErr w:type="gramEnd"/>
      <w:r w:rsidR="00E52647">
        <w:rPr>
          <w:b/>
          <w:bCs/>
          <w:sz w:val="28"/>
          <w:szCs w:val="28"/>
          <w:lang w:val="ru-RU"/>
        </w:rPr>
        <w:t xml:space="preserve"> у </w:t>
      </w:r>
      <w:proofErr w:type="spellStart"/>
      <w:r w:rsidR="00E52647">
        <w:rPr>
          <w:b/>
          <w:bCs/>
          <w:sz w:val="28"/>
          <w:szCs w:val="28"/>
          <w:lang w:val="ru-RU"/>
        </w:rPr>
        <w:t>Новій</w:t>
      </w:r>
      <w:proofErr w:type="spellEnd"/>
      <w:r w:rsidR="00E5264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52647">
        <w:rPr>
          <w:b/>
          <w:bCs/>
          <w:sz w:val="28"/>
          <w:szCs w:val="28"/>
          <w:lang w:val="ru-RU"/>
        </w:rPr>
        <w:t>українській</w:t>
      </w:r>
      <w:proofErr w:type="spellEnd"/>
      <w:r w:rsidR="00E5264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52647">
        <w:rPr>
          <w:b/>
          <w:bCs/>
          <w:sz w:val="28"/>
          <w:szCs w:val="28"/>
          <w:lang w:val="ru-RU"/>
        </w:rPr>
        <w:t>школі</w:t>
      </w:r>
      <w:proofErr w:type="spellEnd"/>
    </w:p>
    <w:p w:rsidR="0085292E" w:rsidRDefault="0085292E" w:rsidP="00116D86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Час за робочою навчальною програмою – 6 години</w:t>
      </w:r>
    </w:p>
    <w:p w:rsidR="0085292E" w:rsidRDefault="0085292E" w:rsidP="00116D86">
      <w:pPr>
        <w:jc w:val="center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  <w:lang w:val="uk-UA"/>
        </w:rPr>
        <w:t>лекція-</w:t>
      </w:r>
      <w:proofErr w:type="spellEnd"/>
      <w:r>
        <w:rPr>
          <w:i/>
          <w:sz w:val="28"/>
          <w:szCs w:val="28"/>
          <w:lang w:val="uk-UA"/>
        </w:rPr>
        <w:t xml:space="preserve"> 2 години, практичне </w:t>
      </w:r>
      <w:proofErr w:type="spellStart"/>
      <w:r>
        <w:rPr>
          <w:i/>
          <w:sz w:val="28"/>
          <w:szCs w:val="28"/>
          <w:lang w:val="uk-UA"/>
        </w:rPr>
        <w:t>заняття-</w:t>
      </w:r>
      <w:proofErr w:type="spellEnd"/>
      <w:r>
        <w:rPr>
          <w:i/>
          <w:sz w:val="28"/>
          <w:szCs w:val="28"/>
          <w:lang w:val="uk-UA"/>
        </w:rPr>
        <w:t xml:space="preserve"> 4 години)</w:t>
      </w:r>
    </w:p>
    <w:p w:rsidR="0085292E" w:rsidRDefault="0085292E" w:rsidP="00116D86">
      <w:pPr>
        <w:jc w:val="both"/>
        <w:rPr>
          <w:b/>
          <w:bCs/>
          <w:sz w:val="28"/>
          <w:szCs w:val="28"/>
          <w:lang w:val="uk-UA"/>
        </w:rPr>
      </w:pPr>
    </w:p>
    <w:p w:rsidR="0085292E" w:rsidRDefault="0085292E" w:rsidP="00116D8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>Тема3.1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Формувальне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оцінювання</w:t>
      </w:r>
      <w:proofErr w:type="spellEnd"/>
      <w:r>
        <w:rPr>
          <w:b/>
          <w:sz w:val="28"/>
          <w:szCs w:val="28"/>
          <w:lang w:val="ru-RU"/>
        </w:rPr>
        <w:t xml:space="preserve">: </w:t>
      </w:r>
      <w:proofErr w:type="spellStart"/>
      <w:r>
        <w:rPr>
          <w:b/>
          <w:sz w:val="28"/>
          <w:szCs w:val="28"/>
          <w:lang w:val="ru-RU"/>
        </w:rPr>
        <w:t>поняття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елементи</w:t>
      </w:r>
      <w:proofErr w:type="spellEnd"/>
      <w:r>
        <w:rPr>
          <w:b/>
          <w:sz w:val="28"/>
          <w:szCs w:val="28"/>
          <w:lang w:val="ru-RU"/>
        </w:rPr>
        <w:t xml:space="preserve">. </w:t>
      </w:r>
      <w:proofErr w:type="spellStart"/>
      <w:r>
        <w:rPr>
          <w:b/>
          <w:sz w:val="28"/>
          <w:szCs w:val="28"/>
          <w:lang w:val="ru-RU"/>
        </w:rPr>
        <w:t>Техніки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формувального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оцінювання</w:t>
      </w:r>
      <w:proofErr w:type="spellEnd"/>
      <w:r>
        <w:rPr>
          <w:b/>
          <w:sz w:val="24"/>
          <w:szCs w:val="24"/>
          <w:lang w:val="ru-RU"/>
        </w:rPr>
        <w:t>.</w:t>
      </w:r>
    </w:p>
    <w:p w:rsidR="0085292E" w:rsidRDefault="0085292E" w:rsidP="00116D86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</w:p>
    <w:p w:rsidR="0085292E" w:rsidRDefault="0085292E" w:rsidP="00116D8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План лекційного заняття (2 год.)</w:t>
      </w:r>
    </w:p>
    <w:p w:rsidR="0085292E" w:rsidRDefault="0085292E" w:rsidP="00116D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 Культура оцінювання в  закладі освіти</w:t>
      </w:r>
    </w:p>
    <w:p w:rsidR="0085292E" w:rsidRDefault="0085292E" w:rsidP="00116D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3.1.2. Особливості і техніки формувального оцінювання</w:t>
      </w:r>
    </w:p>
    <w:p w:rsidR="0085292E" w:rsidRDefault="0085292E" w:rsidP="00116D86">
      <w:pPr>
        <w:jc w:val="both"/>
        <w:rPr>
          <w:b/>
          <w:i/>
          <w:sz w:val="28"/>
          <w:szCs w:val="28"/>
          <w:lang w:val="uk-UA"/>
        </w:rPr>
      </w:pPr>
    </w:p>
    <w:p w:rsidR="0085292E" w:rsidRDefault="0085292E" w:rsidP="00116D8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3.2 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Визначення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навчальних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цілей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узгодження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критеріїв</w:t>
      </w:r>
      <w:proofErr w:type="spellEnd"/>
      <w:r>
        <w:rPr>
          <w:b/>
          <w:sz w:val="28"/>
          <w:szCs w:val="28"/>
          <w:lang w:val="ru-RU"/>
        </w:rPr>
        <w:t xml:space="preserve"> разом </w:t>
      </w:r>
      <w:proofErr w:type="spellStart"/>
      <w:r>
        <w:rPr>
          <w:b/>
          <w:sz w:val="28"/>
          <w:szCs w:val="28"/>
          <w:lang w:val="ru-RU"/>
        </w:rPr>
        <w:t>із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учнями</w:t>
      </w:r>
      <w:proofErr w:type="spellEnd"/>
      <w:r>
        <w:rPr>
          <w:b/>
          <w:sz w:val="28"/>
          <w:szCs w:val="28"/>
          <w:lang w:val="ru-RU"/>
        </w:rPr>
        <w:t xml:space="preserve">. </w:t>
      </w:r>
      <w:proofErr w:type="spellStart"/>
      <w:r>
        <w:rPr>
          <w:b/>
          <w:sz w:val="28"/>
          <w:szCs w:val="28"/>
          <w:lang w:val="ru-RU"/>
        </w:rPr>
        <w:t>Методи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зворотного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зв’язку</w:t>
      </w:r>
      <w:proofErr w:type="spellEnd"/>
      <w:r>
        <w:rPr>
          <w:b/>
          <w:sz w:val="28"/>
          <w:szCs w:val="28"/>
          <w:lang w:val="ru-RU"/>
        </w:rPr>
        <w:t>.</w:t>
      </w:r>
    </w:p>
    <w:p w:rsidR="0085292E" w:rsidRDefault="0085292E" w:rsidP="00116D8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План практичного заняття (4 год.)</w:t>
      </w:r>
    </w:p>
    <w:p w:rsidR="0085292E" w:rsidRDefault="0085292E" w:rsidP="00116D86">
      <w:pPr>
        <w:jc w:val="both"/>
        <w:rPr>
          <w:sz w:val="28"/>
          <w:szCs w:val="28"/>
          <w:lang w:val="uk-UA"/>
        </w:rPr>
      </w:pPr>
    </w:p>
    <w:p w:rsidR="0085292E" w:rsidRDefault="0085292E" w:rsidP="00116D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 Опрацювання вимог і правил щодо системи оцінювання учнів у закладі освіти</w:t>
      </w:r>
    </w:p>
    <w:p w:rsidR="0085292E" w:rsidRDefault="0085292E" w:rsidP="00116D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3.2.2.Сприяння формуванню закладом освіти відповідального ставлення до результатів навчання</w:t>
      </w:r>
    </w:p>
    <w:p w:rsidR="0085292E" w:rsidRDefault="0085292E" w:rsidP="00116D86">
      <w:pPr>
        <w:shd w:val="clear" w:color="auto" w:fill="FFFFFF"/>
        <w:rPr>
          <w:rFonts w:ascii="Arial" w:hAnsi="Arial" w:cs="Arial"/>
          <w:sz w:val="21"/>
          <w:szCs w:val="21"/>
          <w:lang w:val="uk-UA" w:eastAsia="uk-UA"/>
        </w:rPr>
      </w:pPr>
    </w:p>
    <w:p w:rsidR="0085292E" w:rsidRDefault="0085292E" w:rsidP="00116D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Модуль 4</w:t>
      </w:r>
    </w:p>
    <w:p w:rsidR="0085292E" w:rsidRDefault="0085292E" w:rsidP="00116D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Реалізація  </w:t>
      </w:r>
      <w:proofErr w:type="spellStart"/>
      <w:r>
        <w:rPr>
          <w:b/>
          <w:sz w:val="28"/>
          <w:szCs w:val="28"/>
          <w:lang w:val="uk-UA"/>
        </w:rPr>
        <w:t>діяльнісного</w:t>
      </w:r>
      <w:proofErr w:type="spellEnd"/>
      <w:r>
        <w:rPr>
          <w:b/>
          <w:sz w:val="28"/>
          <w:szCs w:val="28"/>
          <w:lang w:val="uk-UA"/>
        </w:rPr>
        <w:t xml:space="preserve"> підходу до навчання  математики в  контексті  впровадження  ІКТ</w:t>
      </w:r>
    </w:p>
    <w:p w:rsidR="0085292E" w:rsidRDefault="0085292E" w:rsidP="00116D86">
      <w:pPr>
        <w:shd w:val="clear" w:color="auto" w:fill="FFFFFF"/>
        <w:jc w:val="center"/>
        <w:rPr>
          <w:rFonts w:ascii="Arial" w:hAnsi="Arial" w:cs="Arial"/>
          <w:sz w:val="21"/>
          <w:szCs w:val="21"/>
          <w:lang w:val="uk-UA" w:eastAsia="uk-UA"/>
        </w:rPr>
      </w:pPr>
      <w:r>
        <w:rPr>
          <w:i/>
          <w:iCs/>
          <w:sz w:val="28"/>
          <w:szCs w:val="28"/>
          <w:lang w:val="uk-UA" w:eastAsia="uk-UA"/>
        </w:rPr>
        <w:t>Час за робочою навчальною програмою – 6 години</w:t>
      </w:r>
    </w:p>
    <w:p w:rsidR="0085292E" w:rsidRDefault="0085292E" w:rsidP="00116D86">
      <w:pPr>
        <w:rPr>
          <w:b/>
          <w:sz w:val="28"/>
          <w:szCs w:val="28"/>
          <w:lang w:val="uk-UA"/>
        </w:rPr>
      </w:pPr>
    </w:p>
    <w:p w:rsidR="0085292E" w:rsidRDefault="0085292E" w:rsidP="00116D8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4.1  </w:t>
      </w:r>
      <w:proofErr w:type="spellStart"/>
      <w:r>
        <w:rPr>
          <w:b/>
          <w:sz w:val="28"/>
          <w:szCs w:val="28"/>
          <w:lang w:val="ru-RU"/>
        </w:rPr>
        <w:t>Сучасні</w:t>
      </w:r>
      <w:proofErr w:type="spellEnd"/>
      <w:r>
        <w:rPr>
          <w:b/>
          <w:sz w:val="28"/>
          <w:szCs w:val="28"/>
          <w:lang w:val="ru-RU"/>
        </w:rPr>
        <w:t xml:space="preserve">    </w:t>
      </w:r>
      <w:proofErr w:type="spellStart"/>
      <w:r>
        <w:rPr>
          <w:b/>
          <w:sz w:val="28"/>
          <w:szCs w:val="28"/>
          <w:lang w:val="ru-RU"/>
        </w:rPr>
        <w:t>інтернет</w:t>
      </w:r>
      <w:proofErr w:type="spellEnd"/>
      <w:r>
        <w:rPr>
          <w:b/>
          <w:sz w:val="28"/>
          <w:szCs w:val="28"/>
          <w:lang w:val="ru-RU"/>
        </w:rPr>
        <w:t xml:space="preserve">  - </w:t>
      </w:r>
      <w:proofErr w:type="spellStart"/>
      <w:r>
        <w:rPr>
          <w:b/>
          <w:sz w:val="28"/>
          <w:szCs w:val="28"/>
          <w:lang w:val="ru-RU"/>
        </w:rPr>
        <w:t>ресурси</w:t>
      </w:r>
      <w:proofErr w:type="spellEnd"/>
      <w:r>
        <w:rPr>
          <w:b/>
          <w:sz w:val="28"/>
          <w:szCs w:val="28"/>
          <w:lang w:val="ru-RU"/>
        </w:rPr>
        <w:t xml:space="preserve">   </w:t>
      </w:r>
      <w:proofErr w:type="gramStart"/>
      <w:r>
        <w:rPr>
          <w:b/>
          <w:sz w:val="28"/>
          <w:szCs w:val="28"/>
          <w:lang w:val="ru-RU"/>
        </w:rPr>
        <w:t>у</w:t>
      </w:r>
      <w:proofErr w:type="gramEnd"/>
      <w:r>
        <w:rPr>
          <w:b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b/>
          <w:sz w:val="28"/>
          <w:szCs w:val="28"/>
          <w:lang w:val="ru-RU"/>
        </w:rPr>
        <w:t>робот</w:t>
      </w:r>
      <w:proofErr w:type="gramEnd"/>
      <w:r>
        <w:rPr>
          <w:b/>
          <w:sz w:val="28"/>
          <w:szCs w:val="28"/>
          <w:lang w:val="ru-RU"/>
        </w:rPr>
        <w:t>і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вчителя</w:t>
      </w:r>
      <w:proofErr w:type="spellEnd"/>
      <w:r>
        <w:rPr>
          <w:b/>
          <w:sz w:val="28"/>
          <w:szCs w:val="28"/>
          <w:lang w:val="ru-RU"/>
        </w:rPr>
        <w:t xml:space="preserve">  математики</w:t>
      </w:r>
    </w:p>
    <w:p w:rsidR="0085292E" w:rsidRDefault="0085292E" w:rsidP="00116D8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 w:rsidR="0085292E" w:rsidRDefault="0085292E" w:rsidP="00E526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  практичного  </w:t>
      </w:r>
      <w:proofErr w:type="spellStart"/>
      <w:r>
        <w:rPr>
          <w:sz w:val="28"/>
          <w:szCs w:val="28"/>
          <w:lang w:val="ru-RU"/>
        </w:rPr>
        <w:t>заняття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6 год)</w:t>
      </w:r>
    </w:p>
    <w:p w:rsidR="0085292E" w:rsidRDefault="0085292E" w:rsidP="00E526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4.1.1 Онлайн - </w:t>
      </w:r>
      <w:proofErr w:type="spellStart"/>
      <w:r>
        <w:rPr>
          <w:sz w:val="28"/>
          <w:szCs w:val="28"/>
          <w:lang w:val="ru-RU"/>
        </w:rPr>
        <w:t>ресурси</w:t>
      </w:r>
      <w:proofErr w:type="spellEnd"/>
      <w:r>
        <w:rPr>
          <w:sz w:val="28"/>
          <w:szCs w:val="28"/>
          <w:lang w:val="ru-RU"/>
        </w:rPr>
        <w:t xml:space="preserve">  для  </w:t>
      </w:r>
      <w:proofErr w:type="spellStart"/>
      <w:r>
        <w:rPr>
          <w:sz w:val="28"/>
          <w:szCs w:val="28"/>
          <w:lang w:val="ru-RU"/>
        </w:rPr>
        <w:t>створення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лепбуків</w:t>
      </w:r>
      <w:proofErr w:type="spellEnd"/>
    </w:p>
    <w:p w:rsidR="0085292E" w:rsidRDefault="0085292E" w:rsidP="00E526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4.1.2 </w:t>
      </w:r>
      <w:proofErr w:type="spellStart"/>
      <w:r>
        <w:rPr>
          <w:sz w:val="28"/>
          <w:szCs w:val="28"/>
          <w:lang w:val="ru-RU"/>
        </w:rPr>
        <w:t>Безкоштовні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Інтернет</w:t>
      </w:r>
      <w:proofErr w:type="spellEnd"/>
      <w:r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ресурси</w:t>
      </w:r>
      <w:proofErr w:type="spellEnd"/>
      <w:r>
        <w:rPr>
          <w:sz w:val="28"/>
          <w:szCs w:val="28"/>
          <w:lang w:val="ru-RU"/>
        </w:rPr>
        <w:t xml:space="preserve">  для  </w:t>
      </w:r>
      <w:proofErr w:type="spellStart"/>
      <w:r>
        <w:rPr>
          <w:sz w:val="28"/>
          <w:szCs w:val="28"/>
          <w:lang w:val="ru-RU"/>
        </w:rPr>
        <w:t>вчителів</w:t>
      </w:r>
      <w:proofErr w:type="spellEnd"/>
      <w:r>
        <w:rPr>
          <w:sz w:val="28"/>
          <w:szCs w:val="28"/>
          <w:lang w:val="ru-RU"/>
        </w:rPr>
        <w:t xml:space="preserve">  математики</w:t>
      </w:r>
    </w:p>
    <w:p w:rsidR="0085292E" w:rsidRDefault="0085292E" w:rsidP="00E526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4.1.3  </w:t>
      </w:r>
      <w:proofErr w:type="spellStart"/>
      <w:r>
        <w:rPr>
          <w:sz w:val="28"/>
          <w:szCs w:val="28"/>
          <w:lang w:val="ru-RU"/>
        </w:rPr>
        <w:t>Розвиток</w:t>
      </w:r>
      <w:proofErr w:type="spellEnd"/>
      <w:r>
        <w:rPr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  <w:lang w:val="ru-RU"/>
        </w:rPr>
        <w:t>креативності</w:t>
      </w:r>
      <w:proofErr w:type="spellEnd"/>
      <w:r>
        <w:rPr>
          <w:sz w:val="28"/>
          <w:szCs w:val="28"/>
          <w:lang w:val="ru-RU"/>
        </w:rPr>
        <w:t xml:space="preserve">  на   уроках  математики</w:t>
      </w:r>
      <w:proofErr w:type="gramStart"/>
      <w:r w:rsidR="00E52647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І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>струменти</w:t>
      </w:r>
      <w:proofErr w:type="spellEnd"/>
      <w:r>
        <w:rPr>
          <w:sz w:val="28"/>
          <w:szCs w:val="28"/>
          <w:lang w:val="ru-RU"/>
        </w:rPr>
        <w:t xml:space="preserve">   для  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  <w:r>
        <w:rPr>
          <w:sz w:val="28"/>
          <w:szCs w:val="28"/>
          <w:lang w:val="ru-RU"/>
        </w:rPr>
        <w:t xml:space="preserve">  критичного   і  креативного  </w:t>
      </w:r>
      <w:proofErr w:type="spellStart"/>
      <w:r>
        <w:rPr>
          <w:sz w:val="28"/>
          <w:szCs w:val="28"/>
          <w:lang w:val="ru-RU"/>
        </w:rPr>
        <w:t>мислення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>.</w:t>
      </w:r>
    </w:p>
    <w:p w:rsidR="0085292E" w:rsidRDefault="0085292E" w:rsidP="00116D86">
      <w:pPr>
        <w:rPr>
          <w:sz w:val="28"/>
          <w:szCs w:val="28"/>
          <w:lang w:val="ru-RU"/>
        </w:rPr>
      </w:pPr>
    </w:p>
    <w:p w:rsidR="0085292E" w:rsidRDefault="0085292E" w:rsidP="00116D86">
      <w:pPr>
        <w:rPr>
          <w:sz w:val="28"/>
          <w:szCs w:val="28"/>
          <w:lang w:val="ru-RU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Вихідне  діагностування, презентація добрих практик (2 </w:t>
      </w:r>
      <w:proofErr w:type="spellStart"/>
      <w:r>
        <w:rPr>
          <w:b/>
          <w:sz w:val="28"/>
          <w:szCs w:val="28"/>
          <w:shd w:val="clear" w:color="auto" w:fill="FFFFFF"/>
          <w:lang w:val="uk-UA"/>
        </w:rPr>
        <w:t>год</w:t>
      </w:r>
      <w:proofErr w:type="spellEnd"/>
      <w:r>
        <w:rPr>
          <w:b/>
          <w:sz w:val="28"/>
          <w:szCs w:val="28"/>
          <w:shd w:val="clear" w:color="auto" w:fill="FFFFFF"/>
          <w:lang w:val="uk-UA"/>
        </w:rPr>
        <w:t>)</w:t>
      </w:r>
    </w:p>
    <w:p w:rsidR="0085292E" w:rsidRDefault="0085292E" w:rsidP="00116D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</w:p>
    <w:p w:rsidR="0085292E" w:rsidRDefault="00E52647" w:rsidP="00E526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Розподіл годин за видами діяльності</w:t>
      </w:r>
    </w:p>
    <w:tbl>
      <w:tblPr>
        <w:tblStyle w:val="a7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3"/>
        <w:gridCol w:w="237"/>
        <w:gridCol w:w="898"/>
        <w:gridCol w:w="971"/>
        <w:gridCol w:w="22"/>
        <w:gridCol w:w="992"/>
        <w:gridCol w:w="992"/>
      </w:tblGrid>
      <w:tr w:rsidR="0085292E" w:rsidRPr="003D7D9A" w:rsidTr="0085292E">
        <w:trPr>
          <w:gridAfter w:val="3"/>
          <w:wAfter w:w="2006" w:type="dxa"/>
          <w:trHeight w:val="276"/>
        </w:trPr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92E" w:rsidRDefault="0085292E" w:rsidP="00116D8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5292E" w:rsidTr="0085292E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Назви</w:t>
            </w:r>
            <w:r w:rsidR="00E5264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модулів і тем</w:t>
            </w:r>
          </w:p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Усьо</w:t>
            </w:r>
            <w:proofErr w:type="spellEnd"/>
          </w:p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Лек</w:t>
            </w:r>
          </w:p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Тренінг</w:t>
            </w:r>
          </w:p>
        </w:tc>
      </w:tr>
      <w:tr w:rsidR="0085292E" w:rsidTr="0085292E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Інтеграційно-мотиваційне заняття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5292E" w:rsidTr="0085292E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1. Реєстрація  учасників. Ознайомлення з програмою модуля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5292E" w:rsidTr="00116D86">
        <w:trPr>
          <w:trHeight w:val="477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2. Формування  очікувань учасників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5292E" w:rsidTr="0085292E">
        <w:trPr>
          <w:trHeight w:val="77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Pr="00116D86" w:rsidRDefault="0085292E" w:rsidP="00116D86">
            <w:pPr>
              <w:pStyle w:val="2"/>
              <w:shd w:val="clear" w:color="auto" w:fill="FFFFFF"/>
              <w:jc w:val="both"/>
              <w:outlineLvl w:val="1"/>
              <w:rPr>
                <w:b/>
                <w:i w:val="0"/>
                <w:color w:val="2E2D2C"/>
                <w:lang w:val="uk-UA"/>
              </w:rPr>
            </w:pPr>
            <w:r>
              <w:rPr>
                <w:b/>
                <w:i w:val="0"/>
                <w:sz w:val="28"/>
                <w:szCs w:val="28"/>
                <w:lang w:val="uk-UA"/>
              </w:rPr>
              <w:t>Модуль 1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/>
                <w:i w:val="0"/>
                <w:sz w:val="28"/>
                <w:szCs w:val="28"/>
                <w:lang w:val="uk-UA"/>
              </w:rPr>
              <w:t>Діяльнісний</w:t>
            </w:r>
            <w:proofErr w:type="spellEnd"/>
            <w:r>
              <w:rPr>
                <w:b/>
                <w:i w:val="0"/>
                <w:sz w:val="28"/>
                <w:szCs w:val="28"/>
                <w:lang w:val="uk-UA"/>
              </w:rPr>
              <w:t xml:space="preserve">  підхід  у НУШ - ефективний  методичний  інструмент  щодо  розвитку ключових  </w:t>
            </w:r>
            <w:proofErr w:type="spellStart"/>
            <w:r>
              <w:rPr>
                <w:b/>
                <w:i w:val="0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b/>
                <w:i w:val="0"/>
                <w:sz w:val="28"/>
                <w:szCs w:val="28"/>
                <w:lang w:val="uk-UA"/>
              </w:rPr>
              <w:t xml:space="preserve">  і  наскрізних  умінь особистості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5292E" w:rsidTr="0085292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Pr="00E52647" w:rsidRDefault="0085292E" w:rsidP="00116D86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52647">
              <w:rPr>
                <w:rStyle w:val="21"/>
                <w:sz w:val="28"/>
                <w:szCs w:val="28"/>
              </w:rPr>
              <w:t xml:space="preserve">Тема 1.1 </w:t>
            </w:r>
            <w:proofErr w:type="spellStart"/>
            <w:r w:rsidRPr="00E52647">
              <w:rPr>
                <w:sz w:val="28"/>
                <w:szCs w:val="28"/>
                <w:lang w:val="uk-UA"/>
              </w:rPr>
              <w:t>Діяльнісний</w:t>
            </w:r>
            <w:proofErr w:type="spellEnd"/>
            <w:r w:rsidRPr="00E52647">
              <w:rPr>
                <w:sz w:val="28"/>
                <w:szCs w:val="28"/>
                <w:lang w:val="uk-UA"/>
              </w:rPr>
              <w:t xml:space="preserve">  підхід  у НУШ  як  відповідь, як  навчати  дітей  сьогодні.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292E" w:rsidTr="0085292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Pr="00E52647" w:rsidRDefault="0085292E" w:rsidP="00116D86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52647">
              <w:rPr>
                <w:sz w:val="28"/>
                <w:szCs w:val="28"/>
                <w:lang w:val="uk-UA"/>
              </w:rPr>
              <w:t xml:space="preserve">Тема 1.2 </w:t>
            </w:r>
            <w:r w:rsidRPr="00E52647">
              <w:rPr>
                <w:sz w:val="28"/>
                <w:szCs w:val="28"/>
                <w:shd w:val="clear" w:color="auto" w:fill="FFFFFF"/>
              </w:rPr>
              <w:t xml:space="preserve">Практикум  </w:t>
            </w:r>
            <w:proofErr w:type="spellStart"/>
            <w:r w:rsidRPr="00E52647">
              <w:rPr>
                <w:sz w:val="28"/>
                <w:szCs w:val="28"/>
                <w:shd w:val="clear" w:color="auto" w:fill="FFFFFF"/>
              </w:rPr>
              <w:t>діяльнісного</w:t>
            </w:r>
            <w:proofErr w:type="spellEnd"/>
            <w:r w:rsidRPr="00E52647">
              <w:rPr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E52647">
              <w:rPr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5292E" w:rsidTr="0085292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Pr="00E52647" w:rsidRDefault="0085292E" w:rsidP="00116D86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52647">
              <w:rPr>
                <w:sz w:val="28"/>
                <w:szCs w:val="28"/>
                <w:lang w:val="uk-UA"/>
              </w:rPr>
              <w:t xml:space="preserve">Тема 1.3 </w:t>
            </w:r>
            <w:proofErr w:type="spellStart"/>
            <w:r w:rsidRPr="00E52647">
              <w:rPr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E5264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2647">
              <w:rPr>
                <w:sz w:val="28"/>
                <w:szCs w:val="28"/>
                <w:shd w:val="clear" w:color="auto" w:fill="FFFFFF"/>
              </w:rPr>
              <w:t>таке</w:t>
            </w:r>
            <w:proofErr w:type="spellEnd"/>
            <w:r w:rsidRPr="00E5264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2647">
              <w:rPr>
                <w:sz w:val="28"/>
                <w:szCs w:val="28"/>
                <w:shd w:val="clear" w:color="auto" w:fill="FFFFFF"/>
              </w:rPr>
              <w:t>компетентнісно</w:t>
            </w:r>
            <w:proofErr w:type="spellEnd"/>
            <w:r w:rsidRPr="00E52647"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E52647">
              <w:rPr>
                <w:sz w:val="28"/>
                <w:szCs w:val="28"/>
                <w:shd w:val="clear" w:color="auto" w:fill="FFFFFF"/>
              </w:rPr>
              <w:t>орієнтовані</w:t>
            </w:r>
            <w:proofErr w:type="spellEnd"/>
            <w:r w:rsidRPr="00E52647">
              <w:rPr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E52647">
              <w:rPr>
                <w:sz w:val="28"/>
                <w:szCs w:val="28"/>
                <w:shd w:val="clear" w:color="auto" w:fill="FFFFFF"/>
              </w:rPr>
              <w:t>завдання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5292E" w:rsidTr="0085292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Модуль 2.  Сучасний  урок  у контексті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компетентнісного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підходу.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5292E" w:rsidTr="0085292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Pr="00E52647" w:rsidRDefault="0085292E" w:rsidP="00116D86">
            <w:pPr>
              <w:rPr>
                <w:sz w:val="28"/>
                <w:szCs w:val="28"/>
                <w:lang w:val="uk-UA"/>
              </w:rPr>
            </w:pPr>
            <w:r w:rsidRPr="00E52647">
              <w:rPr>
                <w:bCs/>
                <w:sz w:val="28"/>
                <w:szCs w:val="28"/>
                <w:lang w:val="uk-UA"/>
              </w:rPr>
              <w:t xml:space="preserve">Тема2.1.  </w:t>
            </w:r>
            <w:r w:rsidRPr="00E52647">
              <w:rPr>
                <w:sz w:val="28"/>
                <w:szCs w:val="28"/>
                <w:lang w:val="uk-UA"/>
              </w:rPr>
              <w:t>Мета  і  результат  уроку  в конте</w:t>
            </w:r>
            <w:r w:rsidR="00E52647">
              <w:rPr>
                <w:sz w:val="28"/>
                <w:szCs w:val="28"/>
                <w:lang w:val="uk-UA"/>
              </w:rPr>
              <w:t xml:space="preserve">ксті  </w:t>
            </w:r>
            <w:proofErr w:type="spellStart"/>
            <w:r w:rsidR="00E52647">
              <w:rPr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="00E52647">
              <w:rPr>
                <w:sz w:val="28"/>
                <w:szCs w:val="28"/>
                <w:lang w:val="uk-UA"/>
              </w:rPr>
              <w:t xml:space="preserve">  підходу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292E" w:rsidTr="0085292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Pr="00E52647" w:rsidRDefault="0085292E" w:rsidP="00116D8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E5264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Тема 2.2 </w:t>
            </w:r>
            <w:r w:rsidRPr="00E52647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  <w:t>.</w:t>
            </w:r>
            <w:r w:rsidRPr="00E5264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5264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Компетентнісний</w:t>
            </w:r>
            <w:proofErr w:type="spellEnd"/>
            <w:r w:rsidRPr="00E5264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5264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E5264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ідхід</w:t>
            </w:r>
            <w:proofErr w:type="spellEnd"/>
            <w:r w:rsidRPr="00E5264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5264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навчання</w:t>
            </w:r>
            <w:proofErr w:type="spellEnd"/>
            <w:r w:rsidRPr="00E5264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264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учнів</w:t>
            </w:r>
            <w:proofErr w:type="spellEnd"/>
            <w:r w:rsidRPr="00E5264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 xml:space="preserve"> на уроках математики. Модель </w:t>
            </w:r>
            <w:proofErr w:type="spellStart"/>
            <w:r w:rsidRPr="00E5264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компетентнісн</w:t>
            </w:r>
            <w:proofErr w:type="gramStart"/>
            <w:r w:rsidRPr="00E5264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о-</w:t>
            </w:r>
            <w:proofErr w:type="spellEnd"/>
            <w:proofErr w:type="gramEnd"/>
            <w:r w:rsidR="00E5264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зорієнтованого  уроку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292E" w:rsidTr="0085292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E5264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  <w:lang w:val="uk-UA"/>
              </w:rPr>
              <w:t>3.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Оцінювання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результатів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у</w:t>
            </w:r>
            <w:r w:rsidR="00E52647">
              <w:rPr>
                <w:b/>
                <w:bCs/>
                <w:sz w:val="28"/>
                <w:szCs w:val="28"/>
                <w:lang w:val="ru-RU"/>
              </w:rPr>
              <w:t>чні</w:t>
            </w:r>
            <w:proofErr w:type="gramStart"/>
            <w:r w:rsidR="00E52647">
              <w:rPr>
                <w:b/>
                <w:bCs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="00E52647">
              <w:rPr>
                <w:b/>
                <w:b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E52647">
              <w:rPr>
                <w:b/>
                <w:bCs/>
                <w:sz w:val="28"/>
                <w:szCs w:val="28"/>
                <w:lang w:val="ru-RU"/>
              </w:rPr>
              <w:t>Новій</w:t>
            </w:r>
            <w:proofErr w:type="spellEnd"/>
            <w:r w:rsidR="00E5264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52647">
              <w:rPr>
                <w:b/>
                <w:bCs/>
                <w:sz w:val="28"/>
                <w:szCs w:val="28"/>
                <w:lang w:val="ru-RU"/>
              </w:rPr>
              <w:t>українській</w:t>
            </w:r>
            <w:proofErr w:type="spellEnd"/>
            <w:r w:rsidR="00E5264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52647">
              <w:rPr>
                <w:b/>
                <w:bCs/>
                <w:sz w:val="28"/>
                <w:szCs w:val="28"/>
                <w:lang w:val="ru-RU"/>
              </w:rPr>
              <w:t>школі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5292E" w:rsidTr="0085292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Pr="00E52647" w:rsidRDefault="0085292E" w:rsidP="00116D8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52647">
              <w:rPr>
                <w:rStyle w:val="a9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Тема 3.1 </w:t>
            </w:r>
            <w:r w:rsidRPr="00E52647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2647">
              <w:rPr>
                <w:sz w:val="28"/>
                <w:szCs w:val="28"/>
                <w:lang w:val="ru-RU"/>
              </w:rPr>
              <w:t>Формувальне</w:t>
            </w:r>
            <w:proofErr w:type="spellEnd"/>
            <w:r w:rsidRPr="00E5264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2647">
              <w:rPr>
                <w:sz w:val="28"/>
                <w:szCs w:val="28"/>
                <w:lang w:val="ru-RU"/>
              </w:rPr>
              <w:t>оцінювання</w:t>
            </w:r>
            <w:proofErr w:type="spellEnd"/>
            <w:r w:rsidRPr="00E52647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E52647">
              <w:rPr>
                <w:sz w:val="28"/>
                <w:szCs w:val="28"/>
                <w:lang w:val="ru-RU"/>
              </w:rPr>
              <w:t>поняття</w:t>
            </w:r>
            <w:proofErr w:type="spellEnd"/>
            <w:r w:rsidRPr="00E52647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52647">
              <w:rPr>
                <w:sz w:val="28"/>
                <w:szCs w:val="28"/>
                <w:lang w:val="ru-RU"/>
              </w:rPr>
              <w:t>елементи</w:t>
            </w:r>
            <w:proofErr w:type="spellEnd"/>
            <w:r w:rsidRPr="00E52647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E52647">
              <w:rPr>
                <w:sz w:val="28"/>
                <w:szCs w:val="28"/>
                <w:lang w:val="ru-RU"/>
              </w:rPr>
              <w:t>Техн</w:t>
            </w:r>
            <w:proofErr w:type="gramEnd"/>
            <w:r w:rsidRPr="00E52647">
              <w:rPr>
                <w:sz w:val="28"/>
                <w:szCs w:val="28"/>
                <w:lang w:val="ru-RU"/>
              </w:rPr>
              <w:t>іки</w:t>
            </w:r>
            <w:proofErr w:type="spellEnd"/>
            <w:r w:rsidRPr="00E52647">
              <w:rPr>
                <w:sz w:val="28"/>
                <w:szCs w:val="28"/>
              </w:rPr>
              <w:t xml:space="preserve"> </w:t>
            </w:r>
            <w:proofErr w:type="spellStart"/>
            <w:r w:rsidRPr="00E52647">
              <w:rPr>
                <w:sz w:val="28"/>
                <w:szCs w:val="28"/>
                <w:lang w:val="ru-RU"/>
              </w:rPr>
              <w:t>формувального</w:t>
            </w:r>
            <w:proofErr w:type="spellEnd"/>
            <w:r w:rsidRPr="00E52647">
              <w:rPr>
                <w:sz w:val="28"/>
                <w:szCs w:val="28"/>
              </w:rPr>
              <w:t xml:space="preserve"> </w:t>
            </w:r>
            <w:proofErr w:type="spellStart"/>
            <w:r w:rsidRPr="00E52647">
              <w:rPr>
                <w:sz w:val="28"/>
                <w:szCs w:val="28"/>
                <w:lang w:val="ru-RU"/>
              </w:rPr>
              <w:t>оцінювання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292E" w:rsidTr="0085292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Pr="00E52647" w:rsidRDefault="0085292E" w:rsidP="00116D86">
            <w:pPr>
              <w:jc w:val="both"/>
              <w:rPr>
                <w:rStyle w:val="a9"/>
                <w:b w:val="0"/>
                <w:bCs w:val="0"/>
                <w:i/>
                <w:sz w:val="28"/>
                <w:szCs w:val="28"/>
                <w:lang w:val="uk-UA"/>
              </w:rPr>
            </w:pPr>
            <w:r w:rsidRPr="00E52647">
              <w:rPr>
                <w:rStyle w:val="a9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Тема 3. 2  </w:t>
            </w:r>
            <w:proofErr w:type="spellStart"/>
            <w:r w:rsidRPr="00E52647">
              <w:rPr>
                <w:sz w:val="28"/>
                <w:szCs w:val="28"/>
                <w:lang w:val="ru-RU"/>
              </w:rPr>
              <w:t>Визначення</w:t>
            </w:r>
            <w:proofErr w:type="spellEnd"/>
            <w:r w:rsidRPr="00E5264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2647"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 w:rsidRPr="00E5264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2647">
              <w:rPr>
                <w:sz w:val="28"/>
                <w:szCs w:val="28"/>
                <w:lang w:val="ru-RU"/>
              </w:rPr>
              <w:t>цілей</w:t>
            </w:r>
            <w:proofErr w:type="spellEnd"/>
            <w:r w:rsidRPr="00E5264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52647">
              <w:rPr>
                <w:sz w:val="28"/>
                <w:szCs w:val="28"/>
                <w:lang w:val="ru-RU"/>
              </w:rPr>
              <w:t>узгодження</w:t>
            </w:r>
            <w:proofErr w:type="spellEnd"/>
            <w:r w:rsidRPr="00E5264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2647">
              <w:rPr>
                <w:sz w:val="28"/>
                <w:szCs w:val="28"/>
                <w:lang w:val="ru-RU"/>
              </w:rPr>
              <w:t>критеріїв</w:t>
            </w:r>
            <w:proofErr w:type="spellEnd"/>
            <w:r w:rsidRPr="00E52647">
              <w:rPr>
                <w:sz w:val="28"/>
                <w:szCs w:val="28"/>
                <w:lang w:val="ru-RU"/>
              </w:rPr>
              <w:t xml:space="preserve"> разом </w:t>
            </w:r>
            <w:proofErr w:type="spellStart"/>
            <w:r w:rsidRPr="00E52647">
              <w:rPr>
                <w:sz w:val="28"/>
                <w:szCs w:val="28"/>
                <w:lang w:val="ru-RU"/>
              </w:rPr>
              <w:t>із</w:t>
            </w:r>
            <w:proofErr w:type="spellEnd"/>
            <w:r w:rsidRPr="00E5264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2647">
              <w:rPr>
                <w:sz w:val="28"/>
                <w:szCs w:val="28"/>
                <w:lang w:val="ru-RU"/>
              </w:rPr>
              <w:t>уч</w:t>
            </w:r>
            <w:r w:rsidR="00E52647">
              <w:rPr>
                <w:sz w:val="28"/>
                <w:szCs w:val="28"/>
                <w:lang w:val="ru-RU"/>
              </w:rPr>
              <w:t>нями</w:t>
            </w:r>
            <w:proofErr w:type="spellEnd"/>
            <w:r w:rsidR="00E52647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E52647">
              <w:rPr>
                <w:sz w:val="28"/>
                <w:szCs w:val="28"/>
                <w:lang w:val="ru-RU"/>
              </w:rPr>
              <w:t>Методи</w:t>
            </w:r>
            <w:proofErr w:type="spellEnd"/>
            <w:r w:rsidR="00E5264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52647">
              <w:rPr>
                <w:sz w:val="28"/>
                <w:szCs w:val="28"/>
                <w:lang w:val="ru-RU"/>
              </w:rPr>
              <w:t>зворотного</w:t>
            </w:r>
            <w:proofErr w:type="spellEnd"/>
            <w:r w:rsidR="00E5264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52647">
              <w:rPr>
                <w:sz w:val="28"/>
                <w:szCs w:val="28"/>
                <w:lang w:val="ru-RU"/>
              </w:rPr>
              <w:t>зв’язку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292E" w:rsidTr="0085292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Pr="00116D86" w:rsidRDefault="0085292E" w:rsidP="00116D8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Style w:val="21"/>
                <w:b/>
                <w:sz w:val="28"/>
                <w:szCs w:val="28"/>
              </w:rPr>
              <w:t xml:space="preserve">Модуль 4. </w:t>
            </w:r>
            <w:r>
              <w:rPr>
                <w:b/>
                <w:sz w:val="28"/>
                <w:szCs w:val="28"/>
                <w:lang w:val="uk-UA"/>
              </w:rPr>
              <w:t xml:space="preserve">Реалізація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діяльнісного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підходу до навчання  математики в  контексті  впровадження  ІКТ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5292E" w:rsidTr="0085292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Pr="00E52647" w:rsidRDefault="0085292E" w:rsidP="00116D86">
            <w:pPr>
              <w:rPr>
                <w:rStyle w:val="21"/>
                <w:color w:val="auto"/>
                <w:spacing w:val="0"/>
                <w:sz w:val="28"/>
                <w:szCs w:val="28"/>
                <w:shd w:val="clear" w:color="auto" w:fill="auto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52647">
              <w:rPr>
                <w:sz w:val="28"/>
                <w:szCs w:val="28"/>
                <w:lang w:val="ru-RU"/>
              </w:rPr>
              <w:t>Тема</w:t>
            </w:r>
            <w:proofErr w:type="gramStart"/>
            <w:r w:rsidRPr="00E52647">
              <w:rPr>
                <w:sz w:val="28"/>
                <w:szCs w:val="28"/>
                <w:lang w:val="ru-RU"/>
              </w:rPr>
              <w:t>4</w:t>
            </w:r>
            <w:proofErr w:type="gramEnd"/>
            <w:r w:rsidRPr="00E52647">
              <w:rPr>
                <w:sz w:val="28"/>
                <w:szCs w:val="28"/>
                <w:lang w:val="ru-RU"/>
              </w:rPr>
              <w:t xml:space="preserve">. 1. </w:t>
            </w:r>
            <w:proofErr w:type="spellStart"/>
            <w:r w:rsidRPr="00E52647">
              <w:rPr>
                <w:sz w:val="28"/>
                <w:szCs w:val="28"/>
                <w:lang w:val="ru-RU"/>
              </w:rPr>
              <w:t>Сучасні</w:t>
            </w:r>
            <w:proofErr w:type="spellEnd"/>
            <w:r w:rsidRPr="00E52647">
              <w:rPr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E52647">
              <w:rPr>
                <w:sz w:val="28"/>
                <w:szCs w:val="28"/>
                <w:lang w:val="ru-RU"/>
              </w:rPr>
              <w:t>інтернет</w:t>
            </w:r>
            <w:proofErr w:type="spellEnd"/>
            <w:r w:rsidRPr="00E52647">
              <w:rPr>
                <w:sz w:val="28"/>
                <w:szCs w:val="28"/>
                <w:lang w:val="ru-RU"/>
              </w:rPr>
              <w:t xml:space="preserve">  - </w:t>
            </w:r>
            <w:proofErr w:type="spellStart"/>
            <w:r w:rsidRPr="00E52647">
              <w:rPr>
                <w:sz w:val="28"/>
                <w:szCs w:val="28"/>
                <w:lang w:val="ru-RU"/>
              </w:rPr>
              <w:t>ресурси</w:t>
            </w:r>
            <w:proofErr w:type="spellEnd"/>
            <w:r w:rsidRPr="00E52647">
              <w:rPr>
                <w:sz w:val="28"/>
                <w:szCs w:val="28"/>
                <w:lang w:val="ru-RU"/>
              </w:rPr>
              <w:t xml:space="preserve">   </w:t>
            </w:r>
            <w:proofErr w:type="gramStart"/>
            <w:r w:rsidRPr="00E52647">
              <w:rPr>
                <w:sz w:val="28"/>
                <w:szCs w:val="28"/>
                <w:lang w:val="ru-RU"/>
              </w:rPr>
              <w:t>у</w:t>
            </w:r>
            <w:proofErr w:type="gramEnd"/>
            <w:r w:rsidRPr="00E52647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proofErr w:type="gramStart"/>
            <w:r w:rsidRPr="00E52647">
              <w:rPr>
                <w:sz w:val="28"/>
                <w:szCs w:val="28"/>
                <w:lang w:val="ru-RU"/>
              </w:rPr>
              <w:t>робот</w:t>
            </w:r>
            <w:proofErr w:type="gramEnd"/>
            <w:r w:rsidRPr="00E52647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E52647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E52647">
              <w:rPr>
                <w:sz w:val="28"/>
                <w:szCs w:val="28"/>
                <w:lang w:val="ru-RU"/>
              </w:rPr>
              <w:t>вчителя</w:t>
            </w:r>
            <w:proofErr w:type="spellEnd"/>
            <w:r w:rsidRPr="00E52647">
              <w:rPr>
                <w:sz w:val="28"/>
                <w:szCs w:val="28"/>
                <w:lang w:val="ru-RU"/>
              </w:rPr>
              <w:t xml:space="preserve">  математики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5292E" w:rsidTr="0085292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Вихідне  діагностування, презентація добрих практик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5292E" w:rsidTr="0085292E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Усього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E" w:rsidRDefault="0085292E" w:rsidP="00116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5292E" w:rsidRDefault="0085292E" w:rsidP="00116D86">
      <w:pPr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sectPr w:rsidR="0085292E" w:rsidSect="006C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E40"/>
    <w:multiLevelType w:val="multilevel"/>
    <w:tmpl w:val="54D61960"/>
    <w:lvl w:ilvl="0">
      <w:start w:val="1"/>
      <w:numFmt w:val="decimal"/>
      <w:lvlText w:val="%1."/>
      <w:lvlJc w:val="left"/>
      <w:pPr>
        <w:ind w:left="660" w:hanging="660"/>
      </w:pPr>
      <w:rPr>
        <w:rFonts w:eastAsia="Arial"/>
        <w:color w:val="000000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eastAsia="Arial"/>
        <w:color w:val="00000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eastAsia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eastAsia="Arial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eastAsia="Arial"/>
        <w:color w:val="000000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eastAsia="Arial"/>
        <w:color w:val="00000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eastAsia="Arial"/>
        <w:color w:val="000000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eastAsia="Arial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eastAsia="Arial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92E"/>
    <w:rsid w:val="00116D86"/>
    <w:rsid w:val="003041EC"/>
    <w:rsid w:val="003D7D9A"/>
    <w:rsid w:val="006C0183"/>
    <w:rsid w:val="00756580"/>
    <w:rsid w:val="007A3E75"/>
    <w:rsid w:val="007D1D94"/>
    <w:rsid w:val="0085292E"/>
    <w:rsid w:val="00990061"/>
    <w:rsid w:val="00A644BA"/>
    <w:rsid w:val="00AC471D"/>
    <w:rsid w:val="00E52647"/>
    <w:rsid w:val="00EC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92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qFormat/>
    <w:rsid w:val="003041EC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unhideWhenUsed/>
    <w:qFormat/>
    <w:rsid w:val="008529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1EC"/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8529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85292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ody Text"/>
    <w:basedOn w:val="a"/>
    <w:link w:val="a5"/>
    <w:uiPriority w:val="1"/>
    <w:semiHidden/>
    <w:unhideWhenUsed/>
    <w:qFormat/>
    <w:rsid w:val="0085292E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85292E"/>
    <w:rPr>
      <w:sz w:val="24"/>
      <w:szCs w:val="24"/>
      <w:lang w:val="en-US" w:eastAsia="en-US"/>
    </w:rPr>
  </w:style>
  <w:style w:type="character" w:customStyle="1" w:styleId="a6">
    <w:name w:val="Основний текст_"/>
    <w:basedOn w:val="a0"/>
    <w:link w:val="31"/>
    <w:locked/>
    <w:rsid w:val="0085292E"/>
    <w:rPr>
      <w:spacing w:val="5"/>
      <w:shd w:val="clear" w:color="auto" w:fill="FFFFFF"/>
    </w:rPr>
  </w:style>
  <w:style w:type="paragraph" w:customStyle="1" w:styleId="31">
    <w:name w:val="Основний текст3"/>
    <w:basedOn w:val="a"/>
    <w:link w:val="a6"/>
    <w:rsid w:val="0085292E"/>
    <w:pPr>
      <w:shd w:val="clear" w:color="auto" w:fill="FFFFFF"/>
      <w:autoSpaceDE/>
      <w:autoSpaceDN/>
      <w:spacing w:after="300" w:line="0" w:lineRule="atLeast"/>
    </w:pPr>
    <w:rPr>
      <w:spacing w:val="5"/>
      <w:sz w:val="20"/>
      <w:szCs w:val="20"/>
      <w:lang w:val="ru-RU" w:eastAsia="ru-RU"/>
    </w:rPr>
  </w:style>
  <w:style w:type="character" w:customStyle="1" w:styleId="21">
    <w:name w:val="Основний текст2"/>
    <w:basedOn w:val="a0"/>
    <w:rsid w:val="0085292E"/>
    <w:rPr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table" w:styleId="a7">
    <w:name w:val="Table Grid"/>
    <w:basedOn w:val="a1"/>
    <w:uiPriority w:val="59"/>
    <w:rsid w:val="0085292E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85292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msonormalbullet2gif">
    <w:name w:val="msonormalbullet2.gif"/>
    <w:basedOn w:val="a"/>
    <w:uiPriority w:val="99"/>
    <w:rsid w:val="0085292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8">
    <w:name w:val="Emphasis"/>
    <w:basedOn w:val="a0"/>
    <w:uiPriority w:val="20"/>
    <w:qFormat/>
    <w:rsid w:val="0085292E"/>
    <w:rPr>
      <w:i/>
      <w:iCs/>
    </w:rPr>
  </w:style>
  <w:style w:type="paragraph" w:customStyle="1" w:styleId="msolistparagraphbullet1gif">
    <w:name w:val="msolistparagraphbullet1.gif"/>
    <w:basedOn w:val="a"/>
    <w:uiPriority w:val="99"/>
    <w:rsid w:val="0085292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msolistparagraphbullet3gif">
    <w:name w:val="msolistparagraphbullet3.gif"/>
    <w:basedOn w:val="a"/>
    <w:uiPriority w:val="99"/>
    <w:rsid w:val="0085292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852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4978</Words>
  <Characters>2838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Dutko</dc:creator>
  <cp:lastModifiedBy>ПК</cp:lastModifiedBy>
  <cp:revision>9</cp:revision>
  <dcterms:created xsi:type="dcterms:W3CDTF">2023-02-11T05:33:00Z</dcterms:created>
  <dcterms:modified xsi:type="dcterms:W3CDTF">2023-03-15T11:35:00Z</dcterms:modified>
</cp:coreProperties>
</file>